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47D61" w14:textId="15422FFA" w:rsidR="001C0398" w:rsidRPr="00D47143" w:rsidRDefault="001C0398" w:rsidP="00D13208">
      <w:pPr>
        <w:rPr>
          <w:b/>
          <w:sz w:val="32"/>
          <w:szCs w:val="32"/>
        </w:rPr>
      </w:pPr>
      <w:r w:rsidRPr="00D47143">
        <w:rPr>
          <w:b/>
          <w:sz w:val="32"/>
          <w:szCs w:val="32"/>
        </w:rPr>
        <w:t xml:space="preserve">A SHARED Future: Achieving Strength, </w:t>
      </w:r>
      <w:r w:rsidR="005F1D67" w:rsidRPr="00D47143">
        <w:rPr>
          <w:b/>
          <w:sz w:val="32"/>
          <w:szCs w:val="32"/>
        </w:rPr>
        <w:t xml:space="preserve">Health </w:t>
      </w:r>
      <w:r w:rsidRPr="00D47143">
        <w:rPr>
          <w:b/>
          <w:sz w:val="32"/>
          <w:szCs w:val="32"/>
        </w:rPr>
        <w:t>and Autonomy through Renewable Energy Development for the Future</w:t>
      </w:r>
    </w:p>
    <w:p w14:paraId="2B6708A1" w14:textId="77101F7A" w:rsidR="00FF720F" w:rsidRPr="00D47143" w:rsidRDefault="00D13208" w:rsidP="00635DD9">
      <w:pPr>
        <w:pStyle w:val="Title"/>
        <w:spacing w:after="0"/>
        <w:rPr>
          <w:sz w:val="28"/>
          <w:szCs w:val="28"/>
        </w:rPr>
      </w:pPr>
      <w:r w:rsidRPr="00D47143">
        <w:rPr>
          <w:sz w:val="28"/>
          <w:szCs w:val="28"/>
        </w:rPr>
        <w:t>Meeting of the P</w:t>
      </w:r>
      <w:r w:rsidR="00B52DFA">
        <w:rPr>
          <w:sz w:val="28"/>
          <w:szCs w:val="28"/>
        </w:rPr>
        <w:t>rogrammatic Steering Committee</w:t>
      </w:r>
    </w:p>
    <w:p w14:paraId="4D972F4C" w14:textId="1E86F12A" w:rsidR="00B9356F" w:rsidRPr="00D13208" w:rsidRDefault="000F7FC0" w:rsidP="00635DD9">
      <w:pPr>
        <w:pStyle w:val="Title"/>
        <w:spacing w:after="0"/>
        <w:rPr>
          <w:sz w:val="24"/>
          <w:szCs w:val="28"/>
        </w:rPr>
      </w:pPr>
      <w:r>
        <w:rPr>
          <w:sz w:val="24"/>
          <w:szCs w:val="28"/>
        </w:rPr>
        <w:t>April</w:t>
      </w:r>
      <w:r w:rsidR="00B52DFA">
        <w:rPr>
          <w:sz w:val="24"/>
          <w:szCs w:val="28"/>
        </w:rPr>
        <w:t xml:space="preserve"> </w:t>
      </w:r>
      <w:r>
        <w:rPr>
          <w:sz w:val="24"/>
          <w:szCs w:val="28"/>
        </w:rPr>
        <w:t>6</w:t>
      </w:r>
      <w:r w:rsidR="00C3186B" w:rsidRPr="00D13208">
        <w:rPr>
          <w:sz w:val="24"/>
          <w:szCs w:val="28"/>
        </w:rPr>
        <w:t>, 201</w:t>
      </w:r>
      <w:r w:rsidR="00B52DFA">
        <w:rPr>
          <w:sz w:val="24"/>
          <w:szCs w:val="28"/>
        </w:rPr>
        <w:t>8</w:t>
      </w:r>
    </w:p>
    <w:p w14:paraId="6FFD241A" w14:textId="18F07482" w:rsidR="00E4342F" w:rsidRDefault="00B52DFA" w:rsidP="00635DD9">
      <w:pPr>
        <w:pStyle w:val="Title"/>
        <w:spacing w:after="0"/>
        <w:rPr>
          <w:sz w:val="24"/>
          <w:szCs w:val="28"/>
        </w:rPr>
      </w:pPr>
      <w:r>
        <w:rPr>
          <w:sz w:val="24"/>
          <w:szCs w:val="28"/>
        </w:rPr>
        <w:t>1</w:t>
      </w:r>
      <w:r w:rsidR="007C2813">
        <w:rPr>
          <w:sz w:val="24"/>
          <w:szCs w:val="28"/>
        </w:rPr>
        <w:t>:00pm-</w:t>
      </w:r>
      <w:r>
        <w:rPr>
          <w:sz w:val="24"/>
          <w:szCs w:val="28"/>
        </w:rPr>
        <w:t>3</w:t>
      </w:r>
      <w:r w:rsidR="007C2813">
        <w:rPr>
          <w:sz w:val="24"/>
          <w:szCs w:val="28"/>
        </w:rPr>
        <w:t>:00pm ET</w:t>
      </w:r>
    </w:p>
    <w:p w14:paraId="163A1BBF" w14:textId="362E2C7B" w:rsidR="00E4683E" w:rsidRPr="00E4683E" w:rsidRDefault="00E4342F" w:rsidP="00635DD9">
      <w:pPr>
        <w:pStyle w:val="Title"/>
        <w:spacing w:after="0"/>
        <w:rPr>
          <w:sz w:val="24"/>
        </w:rPr>
        <w:sectPr w:rsidR="00E4683E" w:rsidRPr="00E4683E" w:rsidSect="00723186">
          <w:pgSz w:w="12240" w:h="15840"/>
          <w:pgMar w:top="851" w:right="1440" w:bottom="907" w:left="1440" w:header="720" w:footer="720" w:gutter="0"/>
          <w:cols w:space="720"/>
          <w:docGrid w:linePitch="360"/>
        </w:sectPr>
      </w:pPr>
      <w:r>
        <w:rPr>
          <w:sz w:val="24"/>
          <w:szCs w:val="28"/>
        </w:rPr>
        <w:t>T</w:t>
      </w:r>
      <w:r w:rsidR="004C1F85">
        <w:rPr>
          <w:sz w:val="24"/>
          <w:szCs w:val="28"/>
        </w:rPr>
        <w:t>eleconference</w:t>
      </w:r>
      <w:r w:rsidR="000D187A">
        <w:rPr>
          <w:sz w:val="24"/>
          <w:szCs w:val="28"/>
        </w:rPr>
        <w:t xml:space="preserve">: </w:t>
      </w:r>
      <w:hyperlink r:id="rId9" w:history="1">
        <w:r w:rsidR="00CC32D8" w:rsidRPr="002F4C33">
          <w:rPr>
            <w:rStyle w:val="Hyperlink"/>
            <w:sz w:val="24"/>
            <w:szCs w:val="28"/>
          </w:rPr>
          <w:t>www.join.me/asharedfuture</w:t>
        </w:r>
      </w:hyperlink>
      <w:r w:rsidR="00CC32D8">
        <w:rPr>
          <w:sz w:val="24"/>
          <w:szCs w:val="28"/>
        </w:rPr>
        <w:t xml:space="preserve"> </w:t>
      </w:r>
    </w:p>
    <w:p w14:paraId="78750D0A" w14:textId="798FBA1B" w:rsidR="00E4342F" w:rsidRDefault="00E4342F" w:rsidP="00E4683E">
      <w:pPr>
        <w:pStyle w:val="Title"/>
        <w:jc w:val="both"/>
        <w:rPr>
          <w:sz w:val="24"/>
        </w:rPr>
        <w:sectPr w:rsidR="00E4342F" w:rsidSect="00E4342F">
          <w:type w:val="continuous"/>
          <w:pgSz w:w="12240" w:h="15840"/>
          <w:pgMar w:top="851" w:right="1440" w:bottom="907" w:left="1440" w:header="720" w:footer="720" w:gutter="0"/>
          <w:cols w:num="2" w:space="720"/>
          <w:docGrid w:linePitch="360"/>
        </w:sectPr>
      </w:pPr>
    </w:p>
    <w:p w14:paraId="14DFE7A4" w14:textId="6BE532D2" w:rsidR="00CC32D8" w:rsidRDefault="00AE21D2" w:rsidP="00CC32D8">
      <w:pPr>
        <w:pStyle w:val="Title"/>
        <w:spacing w:after="0"/>
        <w:jc w:val="both"/>
        <w:rPr>
          <w:b/>
          <w:sz w:val="24"/>
          <w:szCs w:val="22"/>
        </w:rPr>
      </w:pPr>
      <w:r w:rsidRPr="00D47143">
        <w:rPr>
          <w:b/>
          <w:sz w:val="24"/>
          <w:szCs w:val="22"/>
        </w:rPr>
        <w:t>Invited Participants:</w:t>
      </w:r>
    </w:p>
    <w:p w14:paraId="52DB971A" w14:textId="77777777" w:rsidR="00CC32D8" w:rsidRPr="00CC32D8" w:rsidRDefault="00CC32D8" w:rsidP="00CC32D8"/>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CC32D8" w14:paraId="724289FB" w14:textId="77777777" w:rsidTr="004C5557">
        <w:tc>
          <w:tcPr>
            <w:tcW w:w="4390" w:type="dxa"/>
            <w:shd w:val="clear" w:color="auto" w:fill="ACCBF9" w:themeFill="background2"/>
          </w:tcPr>
          <w:p w14:paraId="3CD4C1A8" w14:textId="4E0BD61E" w:rsidR="00CC32D8" w:rsidRDefault="00CC32D8" w:rsidP="00CC32D8">
            <w:pPr>
              <w:spacing w:after="0"/>
            </w:pPr>
            <w:r>
              <w:t>Debbie Martin (Chair)</w:t>
            </w:r>
          </w:p>
        </w:tc>
        <w:tc>
          <w:tcPr>
            <w:tcW w:w="4960" w:type="dxa"/>
            <w:shd w:val="clear" w:color="auto" w:fill="ACCBF9" w:themeFill="background2"/>
          </w:tcPr>
          <w:p w14:paraId="4916297D" w14:textId="5A94E561" w:rsidR="00CC32D8" w:rsidRDefault="00CC32D8" w:rsidP="00CC32D8">
            <w:pPr>
              <w:spacing w:after="0"/>
            </w:pPr>
            <w:r>
              <w:t>Chantelle Richmond</w:t>
            </w:r>
          </w:p>
        </w:tc>
      </w:tr>
      <w:tr w:rsidR="00CC32D8" w14:paraId="78556981" w14:textId="77777777" w:rsidTr="004C5557">
        <w:tc>
          <w:tcPr>
            <w:tcW w:w="4390" w:type="dxa"/>
          </w:tcPr>
          <w:p w14:paraId="7DB45FC3" w14:textId="37221EC1" w:rsidR="00CC32D8" w:rsidRDefault="00CC32D8" w:rsidP="00CC32D8">
            <w:pPr>
              <w:spacing w:after="0"/>
            </w:pPr>
            <w:r>
              <w:t xml:space="preserve">Heather Castleden </w:t>
            </w:r>
          </w:p>
        </w:tc>
        <w:tc>
          <w:tcPr>
            <w:tcW w:w="4960" w:type="dxa"/>
          </w:tcPr>
          <w:p w14:paraId="0BCAA62B" w14:textId="3E065338" w:rsidR="00CC32D8" w:rsidRDefault="00CC32D8" w:rsidP="00CC32D8">
            <w:pPr>
              <w:spacing w:after="0"/>
            </w:pPr>
            <w:r>
              <w:t>Emily Root</w:t>
            </w:r>
          </w:p>
        </w:tc>
      </w:tr>
      <w:tr w:rsidR="00CC32D8" w14:paraId="553CA8F3" w14:textId="77777777" w:rsidTr="004C5557">
        <w:tc>
          <w:tcPr>
            <w:tcW w:w="4390" w:type="dxa"/>
            <w:shd w:val="clear" w:color="auto" w:fill="ACCBF9" w:themeFill="background2"/>
          </w:tcPr>
          <w:p w14:paraId="7FBD684E" w14:textId="37DBDE01" w:rsidR="00CC32D8" w:rsidRDefault="00CC32D8" w:rsidP="00CC32D8">
            <w:pPr>
              <w:spacing w:after="0"/>
            </w:pPr>
            <w:r>
              <w:t>Derek Kornelsen</w:t>
            </w:r>
          </w:p>
        </w:tc>
        <w:tc>
          <w:tcPr>
            <w:tcW w:w="4960" w:type="dxa"/>
            <w:shd w:val="clear" w:color="auto" w:fill="ACCBF9" w:themeFill="background2"/>
          </w:tcPr>
          <w:p w14:paraId="20576EA6" w14:textId="16A533BB" w:rsidR="00CC32D8" w:rsidRDefault="00CC32D8" w:rsidP="00CC32D8">
            <w:pPr>
              <w:spacing w:after="0"/>
            </w:pPr>
            <w:r>
              <w:t>Hannah Tait Neufeld</w:t>
            </w:r>
          </w:p>
        </w:tc>
      </w:tr>
      <w:tr w:rsidR="00CC32D8" w14:paraId="17DA80DC" w14:textId="77777777" w:rsidTr="00154324">
        <w:tc>
          <w:tcPr>
            <w:tcW w:w="4390" w:type="dxa"/>
            <w:tcBorders>
              <w:bottom w:val="single" w:sz="4" w:space="0" w:color="auto"/>
            </w:tcBorders>
          </w:tcPr>
          <w:p w14:paraId="132A5988" w14:textId="737D504B" w:rsidR="00CC32D8" w:rsidRDefault="00CC32D8" w:rsidP="00CC32D8">
            <w:pPr>
              <w:spacing w:after="0"/>
            </w:pPr>
          </w:p>
        </w:tc>
        <w:tc>
          <w:tcPr>
            <w:tcW w:w="4960" w:type="dxa"/>
            <w:tcBorders>
              <w:bottom w:val="single" w:sz="4" w:space="0" w:color="auto"/>
            </w:tcBorders>
          </w:tcPr>
          <w:p w14:paraId="5AB9756B" w14:textId="669D3CC1" w:rsidR="00CC32D8" w:rsidRDefault="00CC32D8" w:rsidP="00CC32D8">
            <w:pPr>
              <w:spacing w:after="0"/>
            </w:pPr>
            <w:r>
              <w:t>Robert Stefanelli</w:t>
            </w:r>
          </w:p>
        </w:tc>
      </w:tr>
      <w:tr w:rsidR="00C41663" w14:paraId="254F3D08" w14:textId="77777777" w:rsidTr="003D7B9C">
        <w:tc>
          <w:tcPr>
            <w:tcW w:w="9350" w:type="dxa"/>
            <w:gridSpan w:val="2"/>
            <w:tcBorders>
              <w:top w:val="single" w:sz="4" w:space="0" w:color="auto"/>
              <w:bottom w:val="single" w:sz="4" w:space="0" w:color="auto"/>
            </w:tcBorders>
            <w:shd w:val="clear" w:color="auto" w:fill="ACCBF9" w:themeFill="background2"/>
          </w:tcPr>
          <w:p w14:paraId="4FB31C3D" w14:textId="07CA6818" w:rsidR="00C41663" w:rsidRDefault="00C41663" w:rsidP="001B3A6B">
            <w:pPr>
              <w:spacing w:after="0"/>
              <w:jc w:val="left"/>
            </w:pPr>
            <w:r>
              <w:rPr>
                <w:b/>
              </w:rPr>
              <w:t>Meeting Regrets: Diana Lewis, Jeff Masuda</w:t>
            </w:r>
          </w:p>
        </w:tc>
      </w:tr>
    </w:tbl>
    <w:p w14:paraId="767E1D3D" w14:textId="77777777" w:rsidR="00BE7FFB" w:rsidRDefault="000C26AC" w:rsidP="00C32200">
      <w:pPr>
        <w:jc w:val="left"/>
        <w:rPr>
          <w:u w:val="single"/>
        </w:rPr>
      </w:pPr>
      <w:r>
        <w:br/>
      </w:r>
      <w:r w:rsidRPr="00BE7FFB">
        <w:rPr>
          <w:u w:val="single"/>
        </w:rPr>
        <w:t>M</w:t>
      </w:r>
      <w:r w:rsidR="00BE7FFB" w:rsidRPr="00BE7FFB">
        <w:rPr>
          <w:u w:val="single"/>
        </w:rPr>
        <w:t>eeting Minutes:</w:t>
      </w:r>
    </w:p>
    <w:p w14:paraId="2BF937C2" w14:textId="03DE05FD" w:rsidR="00C71B09" w:rsidRDefault="00F75D67" w:rsidP="00C32200">
      <w:pPr>
        <w:pStyle w:val="ListParagraph"/>
        <w:numPr>
          <w:ilvl w:val="0"/>
          <w:numId w:val="15"/>
        </w:numPr>
        <w:jc w:val="left"/>
      </w:pPr>
      <w:r>
        <w:t>Those PSC Members in attendance each had an opportunity to introduce themselves and share any news</w:t>
      </w:r>
      <w:r w:rsidR="00A757CC">
        <w:t>.</w:t>
      </w:r>
    </w:p>
    <w:p w14:paraId="77985FD9" w14:textId="54D4FD3F" w:rsidR="00A757CC" w:rsidRDefault="00A757CC" w:rsidP="00C32200">
      <w:pPr>
        <w:pStyle w:val="ListParagraph"/>
        <w:numPr>
          <w:ilvl w:val="1"/>
          <w:numId w:val="15"/>
        </w:numPr>
        <w:jc w:val="left"/>
      </w:pPr>
      <w:r>
        <w:t>Derek Kornelsen: Discussed his recent trip to Iqaluit where he, along with Chad Walker (post-doc, Queen’s University, representing Heather Castleden), and Meaghan Bennett (NRCan)</w:t>
      </w:r>
      <w:r w:rsidR="00A20D13">
        <w:t xml:space="preserve">, were observers to a meeting of Senior Administrative Officers from across Nunavut that were interested in discussing renewable energy. From Derek’s experience, </w:t>
      </w:r>
      <w:r w:rsidR="00997E6C">
        <w:t>A SHARED Future’s presentation was the only one that touched on Indigenous rights.</w:t>
      </w:r>
    </w:p>
    <w:p w14:paraId="0A0432C1" w14:textId="21520B8C" w:rsidR="00997E6C" w:rsidRDefault="00997E6C" w:rsidP="00C32200">
      <w:pPr>
        <w:pStyle w:val="ListParagraph"/>
        <w:numPr>
          <w:ilvl w:val="1"/>
          <w:numId w:val="15"/>
        </w:numPr>
        <w:jc w:val="left"/>
      </w:pPr>
      <w:r>
        <w:t>Chantelle</w:t>
      </w:r>
      <w:r w:rsidR="00E54BF0">
        <w:t xml:space="preserve"> Richmond: Noted that she has brought on (potentially) two new student trainees that intend to shape their research around the objectives of A SHARED Future. One MA</w:t>
      </w:r>
      <w:r w:rsidR="00386D2F">
        <w:t xml:space="preserve"> (cartography)</w:t>
      </w:r>
      <w:r w:rsidR="00E54BF0">
        <w:t xml:space="preserve"> and one PhD student</w:t>
      </w:r>
      <w:r w:rsidR="00386D2F">
        <w:t xml:space="preserve"> (resistance to nuclear waste disposal)</w:t>
      </w:r>
    </w:p>
    <w:p w14:paraId="6391B427" w14:textId="51A763E6" w:rsidR="00F34018" w:rsidRDefault="00F34018" w:rsidP="00C32200">
      <w:pPr>
        <w:pStyle w:val="ListParagraph"/>
        <w:numPr>
          <w:ilvl w:val="1"/>
          <w:numId w:val="15"/>
        </w:numPr>
        <w:jc w:val="left"/>
      </w:pPr>
      <w:r>
        <w:t>Emily Root: Highlighted a recent meeting (April 5, 2018) with Heather Castleden, the CEPI committee, Elder Albert Marshall, and Cheryl Bartlett</w:t>
      </w:r>
      <w:r w:rsidR="008F1049">
        <w:t xml:space="preserve"> that continues to shape the Bras d’Or Lakes CEPI project. </w:t>
      </w:r>
    </w:p>
    <w:p w14:paraId="1DB061DF" w14:textId="7C3658FE" w:rsidR="00FB0BD3" w:rsidRDefault="00FB0BD3" w:rsidP="00C32200">
      <w:pPr>
        <w:pStyle w:val="ListParagraph"/>
        <w:numPr>
          <w:ilvl w:val="1"/>
          <w:numId w:val="15"/>
        </w:numPr>
        <w:jc w:val="left"/>
      </w:pPr>
      <w:r>
        <w:t xml:space="preserve">Hannah Tait Neufeld: Alerted the PSC to her plan to travel to T’Sou-ke Nation at the end of April to meet with community </w:t>
      </w:r>
      <w:r w:rsidR="00542F1A">
        <w:t>liaison</w:t>
      </w:r>
      <w:r>
        <w:t xml:space="preserve">, Andrew Moore, and continue to develop </w:t>
      </w:r>
      <w:r w:rsidR="00542F1A">
        <w:t>the T’Sou-ke Solar City Project.</w:t>
      </w:r>
      <w:r w:rsidR="0083078D">
        <w:t xml:space="preserve"> The goal of the meeting in April is to meet with Andrew</w:t>
      </w:r>
      <w:r w:rsidR="00870DFF">
        <w:t xml:space="preserve">, community health counsellors, and to introduce Master’s student, Brianna Poirier to </w:t>
      </w:r>
      <w:r w:rsidR="00F5479A">
        <w:t>community members.</w:t>
      </w:r>
      <w:r w:rsidR="00542F1A">
        <w:t xml:space="preserve"> Also noted that the timing </w:t>
      </w:r>
      <w:r w:rsidR="00F5479A">
        <w:t>is not ideal, but will be going ahead anyways,</w:t>
      </w:r>
      <w:r w:rsidR="00542F1A">
        <w:t xml:space="preserve"> as </w:t>
      </w:r>
      <w:r w:rsidR="00DB3EDB">
        <w:t xml:space="preserve">T’Sou-ke Nation has just gone through their elections process and re-elected Chief Gordon Planes, though he is currently recovering from a </w:t>
      </w:r>
      <w:r w:rsidR="0083078D">
        <w:t xml:space="preserve">health concern. </w:t>
      </w:r>
    </w:p>
    <w:p w14:paraId="4C00F2AC" w14:textId="66B90345" w:rsidR="00F5479A" w:rsidRDefault="00F5479A" w:rsidP="00C32200">
      <w:pPr>
        <w:pStyle w:val="ListParagraph"/>
        <w:numPr>
          <w:ilvl w:val="1"/>
          <w:numId w:val="15"/>
        </w:numPr>
        <w:jc w:val="left"/>
      </w:pPr>
      <w:r>
        <w:lastRenderedPageBreak/>
        <w:t xml:space="preserve">Debbie Martin: </w:t>
      </w:r>
      <w:r w:rsidR="004A0DB2">
        <w:t xml:space="preserve">Shared news of her new role a Interim, Pro-Tem Co-Director for the </w:t>
      </w:r>
      <w:r w:rsidR="00D4442A">
        <w:t xml:space="preserve">Executive Committee, which brings with it the role of Chair for the Programmatic Steering Committee. </w:t>
      </w:r>
      <w:r w:rsidR="007D6102">
        <w:br/>
      </w:r>
    </w:p>
    <w:p w14:paraId="4BE7C51C" w14:textId="71F0680E" w:rsidR="00067D58" w:rsidRDefault="00AB7B59" w:rsidP="00C32200">
      <w:pPr>
        <w:pStyle w:val="ListParagraph"/>
        <w:numPr>
          <w:ilvl w:val="0"/>
          <w:numId w:val="15"/>
        </w:numPr>
        <w:jc w:val="left"/>
      </w:pPr>
      <w:r>
        <w:t>Signature</w:t>
      </w:r>
      <w:r w:rsidR="00E15E1D">
        <w:t>s for</w:t>
      </w:r>
      <w:r>
        <w:t xml:space="preserve"> SRR Manuscript Form</w:t>
      </w:r>
      <w:r w:rsidR="004C5557">
        <w:t>:</w:t>
      </w:r>
    </w:p>
    <w:p w14:paraId="3D41FFA9" w14:textId="28927AFF" w:rsidR="00511A11" w:rsidRDefault="007D6102" w:rsidP="00C32200">
      <w:pPr>
        <w:pStyle w:val="ListParagraph"/>
        <w:numPr>
          <w:ilvl w:val="2"/>
          <w:numId w:val="15"/>
        </w:numPr>
        <w:jc w:val="left"/>
      </w:pPr>
      <w:r>
        <w:t xml:space="preserve">Robert Stefanelli noted that as per the journal requirements for </w:t>
      </w:r>
      <w:r w:rsidR="00772B2C">
        <w:t xml:space="preserve">a recently submitted manuscript, each PSC member must complete </w:t>
      </w:r>
      <w:r w:rsidR="006B75DF">
        <w:t xml:space="preserve">the signature pages from the journal. </w:t>
      </w:r>
      <w:r w:rsidR="006B75DF">
        <w:br/>
        <w:t xml:space="preserve">Completed: Robert, Heather, Chantelle, </w:t>
      </w:r>
      <w:r w:rsidR="00965016">
        <w:t>Emily, Hannah, Chad Walker</w:t>
      </w:r>
      <w:r w:rsidR="00965016">
        <w:br/>
        <w:t>Incomplete</w:t>
      </w:r>
      <w:r w:rsidR="00A361AD">
        <w:t>: Derek Kornelsen, Debbie Martin</w:t>
      </w:r>
      <w:r w:rsidR="00A361AD">
        <w:br/>
        <w:t>Unsure: Jeff Masuda, Diana Lewis</w:t>
      </w:r>
      <w:r w:rsidR="00A361AD">
        <w:br/>
      </w:r>
      <w:r w:rsidR="00A361AD">
        <w:rPr>
          <w:b/>
        </w:rPr>
        <w:t xml:space="preserve">ACTION: Those that have not completed the signature pages, please do so by </w:t>
      </w:r>
      <w:r w:rsidR="001B0CD5">
        <w:rPr>
          <w:b/>
        </w:rPr>
        <w:t>Friday, April 13, 2018, and alert Rob when these pages have been completed.</w:t>
      </w:r>
      <w:r w:rsidR="00511A11">
        <w:rPr>
          <w:b/>
        </w:rPr>
        <w:br/>
        <w:t xml:space="preserve">ACTION: Rob to write to Editor once all </w:t>
      </w:r>
      <w:r w:rsidR="003B7E8E">
        <w:rPr>
          <w:b/>
        </w:rPr>
        <w:t>signature pages have been completed to confirm that no further action is needed.</w:t>
      </w:r>
    </w:p>
    <w:p w14:paraId="3BC86AE0" w14:textId="20DBA4F8" w:rsidR="00A368DC" w:rsidRDefault="00A516C8" w:rsidP="00C32200">
      <w:pPr>
        <w:pStyle w:val="ListParagraph"/>
        <w:numPr>
          <w:ilvl w:val="0"/>
          <w:numId w:val="15"/>
        </w:numPr>
        <w:jc w:val="left"/>
      </w:pPr>
      <w:r w:rsidRPr="00A6628C">
        <w:t>Project Update</w:t>
      </w:r>
      <w:r>
        <w:t>s</w:t>
      </w:r>
      <w:r w:rsidRPr="00A6628C">
        <w:t xml:space="preserve"> (</w:t>
      </w:r>
      <w:r w:rsidR="00C71B09">
        <w:t>by i</w:t>
      </w:r>
      <w:r>
        <w:t xml:space="preserve">nstitutional </w:t>
      </w:r>
      <w:r w:rsidR="00C71B09">
        <w:t>l</w:t>
      </w:r>
      <w:r>
        <w:t xml:space="preserve">ocation from </w:t>
      </w:r>
      <w:r w:rsidRPr="00A6628C">
        <w:t>East to Wes</w:t>
      </w:r>
      <w:r w:rsidR="0055429C">
        <w:t>t</w:t>
      </w:r>
      <w:r w:rsidR="00A368DC">
        <w:t>)</w:t>
      </w:r>
      <w:r w:rsidR="00C71B09">
        <w:t>:</w:t>
      </w:r>
    </w:p>
    <w:p w14:paraId="007EC2DE" w14:textId="555043DF" w:rsidR="00A66B2E" w:rsidRDefault="00A516C8" w:rsidP="00A66B2E">
      <w:pPr>
        <w:pStyle w:val="ListParagraph"/>
        <w:numPr>
          <w:ilvl w:val="1"/>
          <w:numId w:val="15"/>
        </w:numPr>
        <w:jc w:val="left"/>
      </w:pPr>
      <w:r w:rsidRPr="00A6628C">
        <w:t>Emily</w:t>
      </w:r>
      <w:r w:rsidR="00A66B2E">
        <w:t xml:space="preserve">: </w:t>
      </w:r>
      <w:r w:rsidR="007D52AE">
        <w:t xml:space="preserve">Identified a potential Research Assistant </w:t>
      </w:r>
      <w:r w:rsidR="001E2619">
        <w:t xml:space="preserve">for the project – they are currently finishing their BA and will be starting an MA at Acadia in September. The RA </w:t>
      </w:r>
      <w:r w:rsidR="00410A6A">
        <w:t>will be hired to generate and pilot test an interview guide, and contribute to other data collection tool</w:t>
      </w:r>
      <w:r w:rsidR="00965DC2">
        <w:t xml:space="preserve">s. </w:t>
      </w:r>
      <w:r w:rsidR="009D48AE">
        <w:t>Will also be recruiting a project coordinator, but this role is not needed until later in the process, so an anticipated start date is set for September</w:t>
      </w:r>
      <w:r w:rsidR="004B2DE2">
        <w:t xml:space="preserve">, with a </w:t>
      </w:r>
      <w:r w:rsidR="00A7484C">
        <w:t xml:space="preserve">job contract length of approximately 3 years. </w:t>
      </w:r>
    </w:p>
    <w:p w14:paraId="01D0DAD7" w14:textId="56DA1FCE" w:rsidR="00A368DC" w:rsidRDefault="00A516C8" w:rsidP="00A66B2E">
      <w:pPr>
        <w:pStyle w:val="ListParagraph"/>
        <w:numPr>
          <w:ilvl w:val="1"/>
          <w:numId w:val="15"/>
        </w:numPr>
        <w:jc w:val="left"/>
      </w:pPr>
      <w:r w:rsidRPr="00A6628C">
        <w:t>Debbie</w:t>
      </w:r>
      <w:r w:rsidR="00A7484C">
        <w:t xml:space="preserve">: NunatuKavut Community Council (NCC) </w:t>
      </w:r>
      <w:r w:rsidR="00D55743">
        <w:t xml:space="preserve">project has progressed nicely, though there are a number of things happening simultaneously that have prevented Debbie and the project team from finalizing their project proposal. </w:t>
      </w:r>
      <w:r w:rsidR="003F567C">
        <w:t xml:space="preserve">NCC is feeling this pressure as well, as there are growing demands for time and resources in the area. At present, the NCC is working with A SHARED Future, as well as with a SSHRC-funded </w:t>
      </w:r>
      <w:r w:rsidR="00730D51">
        <w:t xml:space="preserve">project in </w:t>
      </w:r>
      <w:r w:rsidR="00C91959">
        <w:t xml:space="preserve">NunatuKavut. At present, the A SHARED Future project proposal is to accompany the work of the SSHRC project by completing focus group discussions </w:t>
      </w:r>
      <w:r w:rsidR="00B7115D">
        <w:t>with communities about their feelings/concerns related to community changes as a result of renewable energy initiatives. While getting off diesel is a priority, Debbie noted that community members have expressed concern that renewable energy could lead to a loss of jobs</w:t>
      </w:r>
      <w:r w:rsidR="008F3ABE">
        <w:t>, and fear that external contracting of renewable energy developers would not lead to new jobs.</w:t>
      </w:r>
      <w:r w:rsidR="002E1D1F">
        <w:t xml:space="preserve"> Debbie stated that early May is the target for proposal submission.</w:t>
      </w:r>
      <w:r w:rsidR="008F3ABE">
        <w:t xml:space="preserve"> </w:t>
      </w:r>
    </w:p>
    <w:p w14:paraId="2781BD97" w14:textId="73E81BA0" w:rsidR="00A66B2E" w:rsidRDefault="00A516C8" w:rsidP="00DB0A30">
      <w:pPr>
        <w:pStyle w:val="ListParagraph"/>
        <w:numPr>
          <w:ilvl w:val="1"/>
          <w:numId w:val="15"/>
        </w:numPr>
        <w:jc w:val="left"/>
      </w:pPr>
      <w:r>
        <w:t>Heather</w:t>
      </w:r>
      <w:r w:rsidR="00604268">
        <w:t>:</w:t>
      </w:r>
      <w:r w:rsidR="00BD57F8">
        <w:t xml:space="preserve"> Had a conversation with Melissa Quesnelle, Blood Tribe, about the possibility of developing a project for Indigenous Women in Renewable Energy</w:t>
      </w:r>
      <w:r w:rsidR="0053063A">
        <w:t>. Heather noted that the conversation was quite promising, and the plan is to host a National Gathering in the coming months.</w:t>
      </w:r>
      <w:r w:rsidR="00624FBD">
        <w:t xml:space="preserve"> More information later in the </w:t>
      </w:r>
      <w:r w:rsidR="00624FBD">
        <w:lastRenderedPageBreak/>
        <w:t xml:space="preserve">minutes. </w:t>
      </w:r>
      <w:r w:rsidR="00E76C5E">
        <w:t xml:space="preserve">Also noted that while Heather was formally more involved in the NRCan project, she is likely passing most of those duties off to Derek. </w:t>
      </w:r>
      <w:r w:rsidR="002226D0">
        <w:t>Post-doctoral student, Chad Walker, has received ethics approval to contact RE developers and proponents about how they intend to engage with TRC Call to Action 92</w:t>
      </w:r>
      <w:r w:rsidR="002D458C">
        <w:t xml:space="preserve">. He will be circulating an interview guide for comment, along with a proposal and budget for PSC and Executive Committee Review. </w:t>
      </w:r>
      <w:r w:rsidR="000D2224">
        <w:t>Chad has also been working on two manuscripts related to a media analysis of Indigenous participation in renewable energy</w:t>
      </w:r>
      <w:r w:rsidR="00EE393E">
        <w:t>, the first which will be ready shortly and circulated for PSC authorship contributions.</w:t>
      </w:r>
      <w:r w:rsidR="00A17D22">
        <w:t xml:space="preserve"> Finally, Chad was unsuccessful in his SSHRC post-doc application, </w:t>
      </w:r>
      <w:r w:rsidR="00800410">
        <w:t>so Heather will be submitting a proposal to have him as a project-specific post-doc for next September.</w:t>
      </w:r>
    </w:p>
    <w:p w14:paraId="557EA05F" w14:textId="753B4C6E" w:rsidR="00A368DC" w:rsidRDefault="00A516C8" w:rsidP="00DB0A30">
      <w:pPr>
        <w:pStyle w:val="ListParagraph"/>
        <w:numPr>
          <w:ilvl w:val="1"/>
          <w:numId w:val="15"/>
        </w:numPr>
        <w:jc w:val="left"/>
      </w:pPr>
      <w:r>
        <w:t>Hannah</w:t>
      </w:r>
      <w:r w:rsidR="00EE393E">
        <w:t>:</w:t>
      </w:r>
      <w:r w:rsidR="006C7833">
        <w:t xml:space="preserve"> </w:t>
      </w:r>
      <w:r w:rsidR="00A82FAD">
        <w:t>Short update, in addition to above, is that she has recruited a second Master</w:t>
      </w:r>
      <w:r w:rsidR="00AB3C81">
        <w:t>s student, Elizabeth M., to participate in her research.</w:t>
      </w:r>
    </w:p>
    <w:p w14:paraId="7EF014CA" w14:textId="397F30CF" w:rsidR="00152749" w:rsidRDefault="00152749" w:rsidP="00DB0A30">
      <w:pPr>
        <w:pStyle w:val="ListParagraph"/>
        <w:numPr>
          <w:ilvl w:val="1"/>
          <w:numId w:val="15"/>
        </w:numPr>
        <w:jc w:val="left"/>
      </w:pPr>
      <w:r>
        <w:t xml:space="preserve">Heather (on behalf of Dee Lewis): Dee will be attending a meeting in Tobique First Nation in a few weeks with Tanna Pirie-Wilson. </w:t>
      </w:r>
      <w:r w:rsidR="00127A3F">
        <w:t xml:space="preserve">Tanna is a 20/20 Catalyst graduate and mentor. Tobique recently announced an investment into a $50 million wind farm </w:t>
      </w:r>
      <w:r w:rsidR="00B91FB9">
        <w:t>that will sell energy to NB Power by the end of 2019. Tobique will have 51% ownership of this wind farm</w:t>
      </w:r>
      <w:r w:rsidR="001B2810">
        <w:t>.</w:t>
      </w:r>
    </w:p>
    <w:p w14:paraId="7467FBE2" w14:textId="77A884F9" w:rsidR="00A368DC" w:rsidRDefault="00E22CDC" w:rsidP="00403534">
      <w:pPr>
        <w:pStyle w:val="ListParagraph"/>
        <w:numPr>
          <w:ilvl w:val="1"/>
          <w:numId w:val="15"/>
        </w:numPr>
        <w:jc w:val="left"/>
      </w:pPr>
      <w:r>
        <w:t>Chantelle</w:t>
      </w:r>
      <w:r w:rsidR="00AB3C81">
        <w:t xml:space="preserve">: </w:t>
      </w:r>
      <w:r w:rsidR="004E31AE">
        <w:t>[discussion removed as asked not to share widely]</w:t>
      </w:r>
      <w:r w:rsidR="006439BD">
        <w:t xml:space="preserve">. Chantelle will be taking on a MA student in the fall, and the plan is to </w:t>
      </w:r>
      <w:r w:rsidR="00FF5737">
        <w:t xml:space="preserve">return to Pic River </w:t>
      </w:r>
      <w:r w:rsidR="00403534">
        <w:t>B</w:t>
      </w:r>
      <w:r w:rsidR="00403534" w:rsidRPr="00403534">
        <w:t>iigtigong</w:t>
      </w:r>
      <w:r w:rsidR="00403534">
        <w:t xml:space="preserve"> to continue discussions about developing a research project there. </w:t>
      </w:r>
    </w:p>
    <w:p w14:paraId="5B313705" w14:textId="5127C1A9" w:rsidR="00E15E1D" w:rsidRDefault="00A516C8" w:rsidP="00C32200">
      <w:pPr>
        <w:pStyle w:val="ListParagraph"/>
        <w:numPr>
          <w:ilvl w:val="1"/>
          <w:numId w:val="15"/>
        </w:numPr>
        <w:jc w:val="left"/>
      </w:pPr>
      <w:r>
        <w:t>Derek</w:t>
      </w:r>
      <w:r w:rsidR="00403534">
        <w:t>: Chose to forgo update and continue into project proposal below.</w:t>
      </w:r>
    </w:p>
    <w:p w14:paraId="5E5D6AF7" w14:textId="6C125F7F" w:rsidR="00E15E1D" w:rsidRDefault="00E15E1D" w:rsidP="00C32200">
      <w:pPr>
        <w:pStyle w:val="ListParagraph"/>
        <w:numPr>
          <w:ilvl w:val="0"/>
          <w:numId w:val="15"/>
        </w:numPr>
        <w:jc w:val="left"/>
      </w:pPr>
      <w:r>
        <w:t>Project Proposals</w:t>
      </w:r>
    </w:p>
    <w:p w14:paraId="524A39CF" w14:textId="62D02835" w:rsidR="009325BF" w:rsidRDefault="00F83BEC" w:rsidP="00F83BEC">
      <w:pPr>
        <w:ind w:firstLine="720"/>
        <w:jc w:val="left"/>
      </w:pPr>
      <w:r>
        <w:t xml:space="preserve">Note: </w:t>
      </w:r>
      <w:r w:rsidR="002E0995">
        <w:t>Heather reiterated the governance procedure for these proposals</w:t>
      </w:r>
      <w:r>
        <w:t>:</w:t>
      </w:r>
    </w:p>
    <w:p w14:paraId="17E68832" w14:textId="66A36DD7" w:rsidR="002E0995" w:rsidRDefault="009325BF" w:rsidP="009325BF">
      <w:pPr>
        <w:pStyle w:val="ListParagraph"/>
        <w:ind w:left="1314"/>
        <w:jc w:val="left"/>
        <w:rPr>
          <w:b/>
        </w:rPr>
      </w:pPr>
      <w:r>
        <w:rPr>
          <w:b/>
        </w:rPr>
        <w:t xml:space="preserve">ACTION – </w:t>
      </w:r>
      <w:r w:rsidR="00A95FD5">
        <w:rPr>
          <w:b/>
        </w:rPr>
        <w:t>Two PSC members are to volunteer to review each proposal, and produce a 1-2 summary</w:t>
      </w:r>
      <w:r>
        <w:rPr>
          <w:b/>
        </w:rPr>
        <w:t xml:space="preserve"> review and recommendation (or not)</w:t>
      </w:r>
      <w:r w:rsidR="00A95FD5">
        <w:rPr>
          <w:b/>
        </w:rPr>
        <w:t xml:space="preserve"> to be shared with the project co-leads, as well as the Executive Committee to allow them to determine</w:t>
      </w:r>
      <w:r>
        <w:rPr>
          <w:b/>
        </w:rPr>
        <w:t xml:space="preserve"> whether budget is appropriate. PSC </w:t>
      </w:r>
      <w:r w:rsidR="00760253">
        <w:rPr>
          <w:b/>
        </w:rPr>
        <w:t>Members to write to Rob stating which proposals they would be comfortable reviewing.</w:t>
      </w:r>
      <w:r w:rsidR="00F83BEC">
        <w:rPr>
          <w:b/>
        </w:rPr>
        <w:br/>
      </w:r>
    </w:p>
    <w:p w14:paraId="55B79DD6" w14:textId="4EBDA029" w:rsidR="00E15E1D" w:rsidRDefault="00E15E1D" w:rsidP="00F83BEC">
      <w:pPr>
        <w:pStyle w:val="ListParagraph"/>
        <w:numPr>
          <w:ilvl w:val="0"/>
          <w:numId w:val="13"/>
        </w:numPr>
        <w:jc w:val="left"/>
      </w:pPr>
      <w:r w:rsidRPr="00853E6D">
        <w:rPr>
          <w:b/>
        </w:rPr>
        <w:t>NRCan Proposal (Derek)</w:t>
      </w:r>
      <w:r w:rsidR="00403534" w:rsidRPr="00853E6D">
        <w:rPr>
          <w:b/>
        </w:rPr>
        <w:t>:</w:t>
      </w:r>
      <w:r w:rsidR="002E0995">
        <w:t xml:space="preserve"> </w:t>
      </w:r>
      <w:r w:rsidR="00700071">
        <w:t>For the 1</w:t>
      </w:r>
      <w:r w:rsidR="00700071">
        <w:rPr>
          <w:vertAlign w:val="superscript"/>
        </w:rPr>
        <w:t xml:space="preserve">+ </w:t>
      </w:r>
      <w:r w:rsidR="00700071">
        <w:t xml:space="preserve">years of the NRCan project, we have been </w:t>
      </w:r>
      <w:r w:rsidR="00CF6D59">
        <w:t xml:space="preserve">focusing on starting up their ‘Getting Off Diesel’ Initiative in the North. Now we are transitioning into more of the critical analysis portion of the project, which is where ASF can really contribute. </w:t>
      </w:r>
      <w:r w:rsidR="00AB7850">
        <w:t xml:space="preserve">We intend to conduct a real-time critical policy analysis of how these policies contribute to or hinder Two-Eyed Seeing and integrative knowledge. </w:t>
      </w:r>
      <w:r w:rsidR="00807837">
        <w:t xml:space="preserve">We want to determine which policies are problematic, and where the gaps are. </w:t>
      </w:r>
      <w:r w:rsidR="00DD0E65">
        <w:t xml:space="preserve">NRCan has programs everywhere, but there </w:t>
      </w:r>
      <w:r w:rsidR="00BA095A">
        <w:t>isn’t a policy to guide how these programs roll out, and that is where we can come in, and we want this policy to have a</w:t>
      </w:r>
      <w:r w:rsidR="00C41DFF">
        <w:t xml:space="preserve">n </w:t>
      </w:r>
      <w:r w:rsidR="00C41DFF">
        <w:lastRenderedPageBreak/>
        <w:t xml:space="preserve">Indigenous rights lens, and create policy and program recommendations that meet community needs. </w:t>
      </w:r>
    </w:p>
    <w:p w14:paraId="6417818A" w14:textId="2516035B" w:rsidR="00E15E1D" w:rsidRDefault="00E15E1D" w:rsidP="00C32200">
      <w:pPr>
        <w:pStyle w:val="ListParagraph"/>
        <w:numPr>
          <w:ilvl w:val="0"/>
          <w:numId w:val="13"/>
        </w:numPr>
        <w:jc w:val="left"/>
      </w:pPr>
      <w:r>
        <w:t>Indigenous Women in RE Proposal (Heather)</w:t>
      </w:r>
      <w:r w:rsidR="00446419">
        <w:t>: I have been working with Melissa Quesnelle of the Blood Tribe, who is a 20/20 catalyst alum and</w:t>
      </w:r>
      <w:r w:rsidR="00487459">
        <w:t xml:space="preserve"> that I’d met in Whitehorse at the invitation of Pembina Institute. </w:t>
      </w:r>
      <w:r w:rsidR="007F7A4E">
        <w:t>We bonded over developing a project that takes culturally-relevant sex</w:t>
      </w:r>
      <w:r w:rsidR="00690676">
        <w:t xml:space="preserve"> and gender-based analysis seriously, and so we designed a project for ASF that would do so. We decided to create a space where Indigenous women in renewable energy could share stories </w:t>
      </w:r>
      <w:r w:rsidR="000A67C6">
        <w:t xml:space="preserve">with each other through a small, invitational gathering. Invitations would be sent to Indigenous women that are involved in renewable energy in some capacity </w:t>
      </w:r>
      <w:r w:rsidR="00A85CD6">
        <w:t>–</w:t>
      </w:r>
      <w:r w:rsidR="000A67C6">
        <w:t xml:space="preserve"> </w:t>
      </w:r>
      <w:r w:rsidR="00A85CD6">
        <w:t xml:space="preserve">could be leaders, developers, installers, or just those that have expressed an interest. Gathering would be similar to ASF’s meeting in T’Sou-ke where we have a welcome dinner, a day of group discussion and speakers, and a day of topic-specific breakout sessions. </w:t>
      </w:r>
      <w:r w:rsidR="00E75D75">
        <w:t xml:space="preserve">It is anticipated that we would produce a video of the gatherings, as well as podcasts. Idea is to have at least 2 but maybe 3 gatherings over 5 years, with an anticipated budget of </w:t>
      </w:r>
      <w:r w:rsidR="00E23C1D">
        <w:t>$60-90,000 per gathering. PSC can expect a full proposal and budget submission within the next week or so.</w:t>
      </w:r>
    </w:p>
    <w:p w14:paraId="7A3376B8" w14:textId="5897045A" w:rsidR="0019012D" w:rsidRDefault="0019012D" w:rsidP="00C32200">
      <w:pPr>
        <w:pStyle w:val="ListParagraph"/>
        <w:numPr>
          <w:ilvl w:val="0"/>
          <w:numId w:val="13"/>
        </w:numPr>
        <w:jc w:val="left"/>
      </w:pPr>
      <w:r>
        <w:t>CEPI (Emily)</w:t>
      </w:r>
      <w:r w:rsidR="00002E7A">
        <w:t xml:space="preserve">: </w:t>
      </w:r>
      <w:r w:rsidR="00D00D95">
        <w:t xml:space="preserve">CEPI is not a decision-making body, it is a discussion/dialogue table. The idea for the project, at least at the beginning, is to create a timeline of sorts regarding </w:t>
      </w:r>
      <w:r w:rsidR="004450CD">
        <w:t xml:space="preserve">how CEPI came to exist, and its intended purpose. Originally, CEPI was about the environment and protecting the Bras d’Or Lakes, but now it </w:t>
      </w:r>
      <w:r w:rsidR="00F12780">
        <w:t xml:space="preserve">is moving towards discussions on sustainable development and what that might look like. We have had discussions on renewable energy, but nothing specific </w:t>
      </w:r>
      <w:r w:rsidR="00B85AAA">
        <w:t>in the works as it stands now. Additionally, we are trying to implement Two-Eyed Seeing in the group, and determine what that might look like.</w:t>
      </w:r>
      <w:r w:rsidR="008E32F5">
        <w:t xml:space="preserve"> Phase One of our research project involves interviews and focus groups with Steering Committee, Management Council, Elders Council, Seniors Council</w:t>
      </w:r>
      <w:r w:rsidR="007E1ED9">
        <w:t>. Phase Two will focus more on the renewable energy side of things by generating dialogue with UINR</w:t>
      </w:r>
      <w:r w:rsidR="0029596F">
        <w:t xml:space="preserve"> about potential barriers to renewable energy initiatives around the Bras d’Or Lakes</w:t>
      </w:r>
      <w:r w:rsidR="001873C2">
        <w:t xml:space="preserve">, and determining UINR needs before considering any development. </w:t>
      </w:r>
    </w:p>
    <w:p w14:paraId="348EE4D6" w14:textId="04D3311A" w:rsidR="001873C2" w:rsidRDefault="001873C2" w:rsidP="001873C2">
      <w:pPr>
        <w:pStyle w:val="ListParagraph"/>
        <w:numPr>
          <w:ilvl w:val="1"/>
          <w:numId w:val="13"/>
        </w:numPr>
        <w:jc w:val="left"/>
      </w:pPr>
      <w:r>
        <w:t xml:space="preserve">Comment from Debbie: When </w:t>
      </w:r>
      <w:r w:rsidR="00336DF2">
        <w:t>communities have many priorities, sometimes renewable energy isn’t one of them – particularly for the people that live there. Maybe it is important for leadership and a platform to campaign on, but often folks that are concerned about job loss</w:t>
      </w:r>
      <w:r w:rsidR="00D5069D">
        <w:t xml:space="preserve"> etc. are less interested. </w:t>
      </w:r>
    </w:p>
    <w:p w14:paraId="350F66AC" w14:textId="2C3D4300" w:rsidR="00D5069D" w:rsidRDefault="00D5069D" w:rsidP="001873C2">
      <w:pPr>
        <w:pStyle w:val="ListParagraph"/>
        <w:numPr>
          <w:ilvl w:val="1"/>
          <w:numId w:val="13"/>
        </w:numPr>
        <w:jc w:val="left"/>
      </w:pPr>
      <w:r>
        <w:t xml:space="preserve">Emily: That resonates. In this case, leadership is stretched for money, </w:t>
      </w:r>
      <w:r w:rsidR="00135816">
        <w:t xml:space="preserve">and they want to support community business but maybe business is </w:t>
      </w:r>
      <w:r w:rsidR="00135816">
        <w:lastRenderedPageBreak/>
        <w:t>not in the renewable energy realm, and leadership is hesitant to bring in outside contractors to develop renewable energy.</w:t>
      </w:r>
    </w:p>
    <w:p w14:paraId="45401F28" w14:textId="29C536B3" w:rsidR="00135816" w:rsidRDefault="00836B88" w:rsidP="001873C2">
      <w:pPr>
        <w:pStyle w:val="ListParagraph"/>
        <w:numPr>
          <w:ilvl w:val="1"/>
          <w:numId w:val="13"/>
        </w:numPr>
        <w:jc w:val="left"/>
      </w:pPr>
      <w:r>
        <w:t xml:space="preserve">Derek: This was also discussed in Iqaluit where SAOs stated that their limited resources are stretched as it is, so it is not always about just bringing in </w:t>
      </w:r>
      <w:r w:rsidR="00C366FC">
        <w:t>renewable energy proposals and immediate improvement.</w:t>
      </w:r>
    </w:p>
    <w:p w14:paraId="0DD031D8" w14:textId="62DA68A0" w:rsidR="00C366FC" w:rsidRDefault="00C366FC" w:rsidP="001873C2">
      <w:pPr>
        <w:pStyle w:val="ListParagraph"/>
        <w:numPr>
          <w:ilvl w:val="1"/>
          <w:numId w:val="13"/>
        </w:numPr>
        <w:jc w:val="left"/>
      </w:pPr>
      <w:r>
        <w:t>Emily: My thoughts are to potentially create a task team that could determine community members’ thoughts on the matter, and how we could address these concerns before any renewable energy proposals are put forward.</w:t>
      </w:r>
    </w:p>
    <w:p w14:paraId="3AB83C31" w14:textId="4AF66407" w:rsidR="00696EE3" w:rsidRDefault="00CC32D8" w:rsidP="00C32200">
      <w:pPr>
        <w:pStyle w:val="ListParagraph"/>
        <w:numPr>
          <w:ilvl w:val="0"/>
          <w:numId w:val="13"/>
        </w:numPr>
        <w:jc w:val="left"/>
      </w:pPr>
      <w:r>
        <w:t>Summer Institute (Heather)</w:t>
      </w:r>
      <w:r w:rsidR="00C366FC">
        <w:t>:</w:t>
      </w:r>
      <w:r w:rsidR="00885F38">
        <w:t xml:space="preserve"> At our previous teleconference, </w:t>
      </w:r>
      <w:r w:rsidR="008F2950">
        <w:t xml:space="preserve">the PSC had given approval to ask about merging Mentorship networks with our summer institute. In discussions with Chantelle about the Ontario mentorship network, it was determined that it was occurring too early in the year for ASF to prepare for it. </w:t>
      </w:r>
      <w:r w:rsidR="00252901">
        <w:t xml:space="preserve">While Debbie and the Atlantic Canada mentorship network was better timed in August, it became apparent that </w:t>
      </w:r>
      <w:r w:rsidR="00D9763B">
        <w:t xml:space="preserve">merging institutes would be too cumbersome for communities, and we have agreed that ASF will pursue our own institute this summer. </w:t>
      </w:r>
      <w:r w:rsidR="003E5216">
        <w:t xml:space="preserve">We have $25,000 from WEGPN, as well as our own funds to host this institute, and we are planning on having this institute in a community that has developed a renewable energy plan. </w:t>
      </w:r>
      <w:r w:rsidR="004740F7">
        <w:t xml:space="preserve">Our objectives for the institute are: relationship building, CRSGBA, and renewable energy. </w:t>
      </w:r>
      <w:r w:rsidR="003B1DD0">
        <w:rPr>
          <w:b/>
        </w:rPr>
        <w:t xml:space="preserve">Tentatively scheduled for August 13-17, 2018. Emily, Chantelle, Hannah, and Derek </w:t>
      </w:r>
      <w:r w:rsidR="008A75B3">
        <w:rPr>
          <w:b/>
        </w:rPr>
        <w:t xml:space="preserve">have blocked this time off. Debbie is a maybe. ACTION: PSC Members to save these dates. </w:t>
      </w:r>
    </w:p>
    <w:p w14:paraId="46582E08" w14:textId="757169AF" w:rsidR="00067D58" w:rsidRDefault="0029746A" w:rsidP="00C32200">
      <w:pPr>
        <w:pStyle w:val="ListParagraph"/>
        <w:numPr>
          <w:ilvl w:val="0"/>
          <w:numId w:val="15"/>
        </w:numPr>
        <w:jc w:val="left"/>
      </w:pPr>
      <w:r>
        <w:t>Executive Committee</w:t>
      </w:r>
      <w:r w:rsidR="004C5557">
        <w:t>: Heather and Debbie</w:t>
      </w:r>
    </w:p>
    <w:p w14:paraId="02CA46BA" w14:textId="69683642" w:rsidR="0029746A" w:rsidRDefault="007542C3" w:rsidP="00C32200">
      <w:pPr>
        <w:pStyle w:val="ListParagraph"/>
        <w:numPr>
          <w:ilvl w:val="0"/>
          <w:numId w:val="12"/>
        </w:numPr>
        <w:jc w:val="left"/>
      </w:pPr>
      <w:r>
        <w:t>Nomination</w:t>
      </w:r>
      <w:r w:rsidR="00AB7B59">
        <w:t>/Volunteering</w:t>
      </w:r>
      <w:r>
        <w:t xml:space="preserve"> of </w:t>
      </w:r>
      <w:r w:rsidR="00E15E1D">
        <w:t xml:space="preserve">one PSC </w:t>
      </w:r>
      <w:r>
        <w:t xml:space="preserve">PI </w:t>
      </w:r>
      <w:r w:rsidR="00E15E1D">
        <w:t xml:space="preserve">to </w:t>
      </w:r>
      <w:r>
        <w:t>Executive Committee</w:t>
      </w:r>
    </w:p>
    <w:p w14:paraId="5DF67A63" w14:textId="00E8D807" w:rsidR="008A75B3" w:rsidRDefault="008A75B3" w:rsidP="00314C47">
      <w:pPr>
        <w:pStyle w:val="ListParagraph"/>
        <w:numPr>
          <w:ilvl w:val="1"/>
          <w:numId w:val="12"/>
        </w:numPr>
        <w:jc w:val="left"/>
      </w:pPr>
      <w:r>
        <w:rPr>
          <w:b/>
        </w:rPr>
        <w:t xml:space="preserve">ACTION: </w:t>
      </w:r>
      <w:r w:rsidR="00314C47">
        <w:rPr>
          <w:b/>
        </w:rPr>
        <w:t>PSC to Volunteer for Executive Committee for Year 1</w:t>
      </w:r>
    </w:p>
    <w:p w14:paraId="4F935623" w14:textId="7FB43851" w:rsidR="00E15E1D" w:rsidRDefault="00E15E1D" w:rsidP="00C32200">
      <w:pPr>
        <w:pStyle w:val="ListParagraph"/>
        <w:numPr>
          <w:ilvl w:val="0"/>
          <w:numId w:val="12"/>
        </w:numPr>
        <w:jc w:val="left"/>
      </w:pPr>
      <w:r>
        <w:t>Consensus for inviting a Partner to the Executive Committee</w:t>
      </w:r>
    </w:p>
    <w:p w14:paraId="3FE168F9" w14:textId="599AA3C6" w:rsidR="00314C47" w:rsidRDefault="00314C47" w:rsidP="00314C47">
      <w:pPr>
        <w:pStyle w:val="ListParagraph"/>
        <w:numPr>
          <w:ilvl w:val="1"/>
          <w:numId w:val="12"/>
        </w:numPr>
        <w:jc w:val="left"/>
      </w:pPr>
      <w:r>
        <w:rPr>
          <w:b/>
        </w:rPr>
        <w:t xml:space="preserve">ACTION: PSC to </w:t>
      </w:r>
      <w:r w:rsidR="001773EE">
        <w:rPr>
          <w:b/>
        </w:rPr>
        <w:t xml:space="preserve">determine community partner representative. Rob to send PSC list of potential options, as well as their renewable energy and Two-Eyed Seeing experience. </w:t>
      </w:r>
    </w:p>
    <w:p w14:paraId="1288AA36" w14:textId="77777777" w:rsidR="00C37F94" w:rsidRDefault="00787010" w:rsidP="00C32200">
      <w:pPr>
        <w:pStyle w:val="ListParagraph"/>
        <w:numPr>
          <w:ilvl w:val="0"/>
          <w:numId w:val="12"/>
        </w:numPr>
        <w:jc w:val="left"/>
      </w:pPr>
      <w:r>
        <w:t>M</w:t>
      </w:r>
      <w:r w:rsidR="00E15E1D">
        <w:t xml:space="preserve">onthly </w:t>
      </w:r>
      <w:r w:rsidR="007542C3">
        <w:t>Meeting</w:t>
      </w:r>
      <w:r>
        <w:t xml:space="preserve">s </w:t>
      </w:r>
      <w:r w:rsidR="007542C3">
        <w:t xml:space="preserve">of Executive Committee </w:t>
      </w:r>
      <w:r>
        <w:t xml:space="preserve">for Decisions on </w:t>
      </w:r>
      <w:r w:rsidR="007542C3">
        <w:t>Proposals</w:t>
      </w:r>
    </w:p>
    <w:p w14:paraId="061DF5E1" w14:textId="4D95EA2B" w:rsidR="007542C3" w:rsidRDefault="00C37F94" w:rsidP="00C37F94">
      <w:pPr>
        <w:pStyle w:val="ListParagraph"/>
        <w:numPr>
          <w:ilvl w:val="1"/>
          <w:numId w:val="12"/>
        </w:numPr>
        <w:jc w:val="left"/>
      </w:pPr>
      <w:r>
        <w:rPr>
          <w:b/>
        </w:rPr>
        <w:t>ACTION: Next meeting May 11? Rob to send May 11 calendar invite for PSC meeting. Please accept or decline as soon as possible.</w:t>
      </w:r>
      <w:r w:rsidR="005E5DEF">
        <w:br/>
      </w:r>
    </w:p>
    <w:p w14:paraId="3BDE08C7" w14:textId="2F783E03" w:rsidR="00787010" w:rsidRDefault="00011094" w:rsidP="00C32200">
      <w:pPr>
        <w:pStyle w:val="ListParagraph"/>
        <w:numPr>
          <w:ilvl w:val="0"/>
          <w:numId w:val="15"/>
        </w:numPr>
        <w:jc w:val="left"/>
      </w:pPr>
      <w:r>
        <w:t>P</w:t>
      </w:r>
      <w:r w:rsidR="00787010">
        <w:t>rogrammatic Steering Committee</w:t>
      </w:r>
      <w:r w:rsidR="004C5557">
        <w:t>: Heather</w:t>
      </w:r>
    </w:p>
    <w:p w14:paraId="7C813A74" w14:textId="77777777" w:rsidR="00787010" w:rsidRDefault="00787010" w:rsidP="00C32200">
      <w:pPr>
        <w:pStyle w:val="ListParagraph"/>
        <w:numPr>
          <w:ilvl w:val="2"/>
          <w:numId w:val="14"/>
        </w:numPr>
        <w:jc w:val="left"/>
      </w:pPr>
      <w:r>
        <w:t>Terms of Reference Review</w:t>
      </w:r>
    </w:p>
    <w:p w14:paraId="3CA076CA" w14:textId="77777777" w:rsidR="00787010" w:rsidRDefault="00787010" w:rsidP="00C32200">
      <w:pPr>
        <w:pStyle w:val="ListParagraph"/>
        <w:numPr>
          <w:ilvl w:val="3"/>
          <w:numId w:val="14"/>
        </w:numPr>
        <w:jc w:val="left"/>
      </w:pPr>
      <w:r>
        <w:t>Membership (i.e., Derek’s revised status)</w:t>
      </w:r>
    </w:p>
    <w:p w14:paraId="2EA00A4A" w14:textId="7B5F6754" w:rsidR="00787010" w:rsidRDefault="00787010" w:rsidP="00C32200">
      <w:pPr>
        <w:pStyle w:val="ListParagraph"/>
        <w:numPr>
          <w:ilvl w:val="3"/>
          <w:numId w:val="14"/>
        </w:numPr>
        <w:jc w:val="left"/>
      </w:pPr>
      <w:r>
        <w:t>Authorship</w:t>
      </w:r>
    </w:p>
    <w:p w14:paraId="160BEBC4" w14:textId="123B8DB7" w:rsidR="00C662BF" w:rsidRPr="00C662BF" w:rsidRDefault="00C662BF" w:rsidP="00C662BF">
      <w:pPr>
        <w:ind w:left="360"/>
        <w:jc w:val="left"/>
        <w:rPr>
          <w:b/>
        </w:rPr>
      </w:pPr>
      <w:r>
        <w:rPr>
          <w:b/>
        </w:rPr>
        <w:lastRenderedPageBreak/>
        <w:t>This section was not discussed as we were pressed for time. Derek’s status was discussed but due to sensitive nature does not appear in the minutes. Regarding authorship, PSC members should be aware that the Terms of Reference was changed to state that</w:t>
      </w:r>
      <w:r w:rsidR="005B1D55">
        <w:rPr>
          <w:b/>
        </w:rPr>
        <w:t xml:space="preserve"> order of</w:t>
      </w:r>
      <w:r>
        <w:rPr>
          <w:b/>
        </w:rPr>
        <w:t xml:space="preserve"> authorship of Programmatic </w:t>
      </w:r>
      <w:r w:rsidR="005B1D55">
        <w:rPr>
          <w:b/>
        </w:rPr>
        <w:t xml:space="preserve">publications will be as follows: </w:t>
      </w:r>
      <w:r w:rsidR="00545B28">
        <w:rPr>
          <w:b/>
        </w:rPr>
        <w:t>“</w:t>
      </w:r>
      <w:r w:rsidR="005B1D55">
        <w:rPr>
          <w:b/>
        </w:rPr>
        <w:t>[lead author],</w:t>
      </w:r>
      <w:r w:rsidR="00545B28">
        <w:rPr>
          <w:b/>
        </w:rPr>
        <w:t xml:space="preserve"> [contributing author not on PSC</w:t>
      </w:r>
      <w:r w:rsidR="007A588B">
        <w:rPr>
          <w:b/>
        </w:rPr>
        <w:t xml:space="preserve"> (after PSC if not significant contribution)</w:t>
      </w:r>
      <w:r w:rsidR="00545B28">
        <w:rPr>
          <w:b/>
        </w:rPr>
        <w:t>],</w:t>
      </w:r>
      <w:r w:rsidR="005B1D55">
        <w:rPr>
          <w:b/>
        </w:rPr>
        <w:t xml:space="preserve"> [PSC members that opted-in, alphabetically], </w:t>
      </w:r>
      <w:r w:rsidR="00545B28">
        <w:rPr>
          <w:b/>
        </w:rPr>
        <w:t>[Heather Castleden]”</w:t>
      </w:r>
    </w:p>
    <w:p w14:paraId="5023CF1A" w14:textId="44F656BC" w:rsidR="00093B54" w:rsidRDefault="00787010" w:rsidP="00C32200">
      <w:pPr>
        <w:pStyle w:val="ListParagraph"/>
        <w:numPr>
          <w:ilvl w:val="0"/>
          <w:numId w:val="15"/>
        </w:numPr>
        <w:jc w:val="left"/>
      </w:pPr>
      <w:r>
        <w:t>Round Robin Wrap-Up (reverse alphabetical by last name)</w:t>
      </w:r>
    </w:p>
    <w:p w14:paraId="6B80DAE9" w14:textId="77777777" w:rsidR="007A588B" w:rsidRDefault="00D3075C" w:rsidP="00C32200">
      <w:pPr>
        <w:pStyle w:val="ListParagraph"/>
        <w:numPr>
          <w:ilvl w:val="0"/>
          <w:numId w:val="15"/>
        </w:numPr>
        <w:jc w:val="left"/>
      </w:pPr>
      <w:r>
        <w:t xml:space="preserve">PSC to meet monthly (Excluding July+August). </w:t>
      </w:r>
    </w:p>
    <w:p w14:paraId="396A561F" w14:textId="22CB1E27" w:rsidR="00DC744A" w:rsidRPr="007A588B" w:rsidRDefault="007A588B" w:rsidP="007A588B">
      <w:pPr>
        <w:jc w:val="left"/>
        <w:rPr>
          <w:b/>
        </w:rPr>
      </w:pPr>
      <w:bookmarkStart w:id="0" w:name="_GoBack"/>
      <w:bookmarkEnd w:id="0"/>
      <w:r w:rsidRPr="007A588B">
        <w:rPr>
          <w:b/>
        </w:rPr>
        <w:t xml:space="preserve">ACTION: </w:t>
      </w:r>
      <w:r w:rsidR="00DC744A" w:rsidRPr="007A588B">
        <w:rPr>
          <w:b/>
        </w:rPr>
        <w:t xml:space="preserve">Rob to Invite PSC Members to two proposed dates: </w:t>
      </w:r>
      <w:r w:rsidR="00D3075C" w:rsidRPr="007A588B">
        <w:rPr>
          <w:b/>
        </w:rPr>
        <w:t>May 11, June 22, 1-3 ET</w:t>
      </w:r>
    </w:p>
    <w:p w14:paraId="2CE3D1C7" w14:textId="3AF38F8B" w:rsidR="00787010" w:rsidRDefault="00787010" w:rsidP="00C32200">
      <w:pPr>
        <w:ind w:left="1440" w:hanging="1440"/>
        <w:jc w:val="left"/>
      </w:pPr>
    </w:p>
    <w:p w14:paraId="118B7B41" w14:textId="166D5EF9" w:rsidR="00787010" w:rsidRDefault="00787010" w:rsidP="00C32200">
      <w:pPr>
        <w:ind w:left="1440" w:hanging="720"/>
        <w:jc w:val="left"/>
      </w:pPr>
      <w:r>
        <w:t>Information</w:t>
      </w:r>
      <w:r w:rsidR="004C5557">
        <w:t xml:space="preserve"> and Discussion</w:t>
      </w:r>
      <w:r>
        <w:t>:</w:t>
      </w:r>
      <w:r w:rsidR="004C5557">
        <w:t xml:space="preserve"> Heather</w:t>
      </w:r>
      <w:r>
        <w:t xml:space="preserve"> </w:t>
      </w:r>
    </w:p>
    <w:p w14:paraId="2CD68F94" w14:textId="66630906" w:rsidR="00787010" w:rsidRDefault="00787010" w:rsidP="00C32200">
      <w:pPr>
        <w:ind w:left="1440" w:hanging="720"/>
        <w:jc w:val="left"/>
      </w:pPr>
      <w:r>
        <w:t>Next PSC Meeting was originally scheduled for Friday, June 8, 1-3pm EST</w:t>
      </w:r>
    </w:p>
    <w:p w14:paraId="07584738" w14:textId="0A01CAA3" w:rsidR="00787010" w:rsidRDefault="00787010" w:rsidP="00C32200">
      <w:pPr>
        <w:ind w:firstLine="720"/>
        <w:jc w:val="left"/>
      </w:pPr>
      <w:r>
        <w:t xml:space="preserve">Proposal that we begin to meet monthly (except July-Aug) </w:t>
      </w:r>
    </w:p>
    <w:p w14:paraId="2DF349DE" w14:textId="417FA3FD" w:rsidR="00787010" w:rsidRDefault="00787010" w:rsidP="00C32200">
      <w:pPr>
        <w:ind w:left="1440" w:firstLine="720"/>
        <w:jc w:val="left"/>
      </w:pPr>
      <w:r>
        <w:t>Proposed new dates:</w:t>
      </w:r>
    </w:p>
    <w:p w14:paraId="60B4E0A3" w14:textId="7ADE2E69" w:rsidR="00787010" w:rsidRDefault="00787010" w:rsidP="00C32200">
      <w:pPr>
        <w:ind w:left="2160" w:firstLine="720"/>
        <w:jc w:val="left"/>
      </w:pPr>
      <w:r>
        <w:t xml:space="preserve">Friday, May 11, 1-3 pm EST </w:t>
      </w:r>
    </w:p>
    <w:p w14:paraId="4A4B72BC" w14:textId="5005746C" w:rsidR="00787010" w:rsidRDefault="00787010" w:rsidP="00C32200">
      <w:pPr>
        <w:ind w:left="2160" w:firstLine="720"/>
        <w:jc w:val="left"/>
      </w:pPr>
      <w:r>
        <w:t>Friday, June 22, 1-3 pm EST</w:t>
      </w:r>
    </w:p>
    <w:p w14:paraId="7C502AD2" w14:textId="005E1821" w:rsidR="00787010" w:rsidRDefault="00787010" w:rsidP="00C32200">
      <w:pPr>
        <w:ind w:left="2160" w:firstLine="720"/>
        <w:jc w:val="left"/>
      </w:pPr>
      <w:r>
        <w:t>Rob will send a calendar invite to everyone.</w:t>
      </w:r>
    </w:p>
    <w:p w14:paraId="34D06183" w14:textId="2E6BF9A3" w:rsidR="00787010" w:rsidRPr="00950E52" w:rsidRDefault="00787010" w:rsidP="00C32200">
      <w:pPr>
        <w:ind w:left="2160" w:firstLine="720"/>
        <w:jc w:val="left"/>
        <w:rPr>
          <w:i/>
          <w:u w:val="single"/>
        </w:rPr>
      </w:pPr>
      <w:r>
        <w:t>Fall Dates to be determined</w:t>
      </w:r>
      <w:r w:rsidR="003B30AE">
        <w:t>.</w:t>
      </w:r>
    </w:p>
    <w:sectPr w:rsidR="00787010" w:rsidRPr="00950E52" w:rsidSect="00E4342F">
      <w:type w:val="continuous"/>
      <w:pgSz w:w="12240" w:h="15840"/>
      <w:pgMar w:top="851"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88BB" w14:textId="77777777" w:rsidR="001B703B" w:rsidRDefault="001B703B" w:rsidP="00D13208">
      <w:r>
        <w:separator/>
      </w:r>
    </w:p>
  </w:endnote>
  <w:endnote w:type="continuationSeparator" w:id="0">
    <w:p w14:paraId="6DE77D5D" w14:textId="77777777" w:rsidR="001B703B" w:rsidRDefault="001B703B" w:rsidP="00D1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Book">
    <w:altName w:val="Corbel"/>
    <w:charset w:val="00"/>
    <w:family w:val="auto"/>
    <w:pitch w:val="variable"/>
    <w:sig w:usb0="800000AF" w:usb1="5000204A" w:usb2="00000000" w:usb3="00000000" w:csb0="0000009B" w:csb1="00000000"/>
  </w:font>
  <w:font w:name="HGSMinchoE">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B1AA" w14:textId="77777777" w:rsidR="001B703B" w:rsidRDefault="001B703B" w:rsidP="00D13208">
      <w:r>
        <w:separator/>
      </w:r>
    </w:p>
  </w:footnote>
  <w:footnote w:type="continuationSeparator" w:id="0">
    <w:p w14:paraId="339F20A9" w14:textId="77777777" w:rsidR="001B703B" w:rsidRDefault="001B703B" w:rsidP="00D13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C612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863A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BEF6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E233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ACEE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C0C6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080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E78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0EE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8B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C700D"/>
    <w:multiLevelType w:val="hybridMultilevel"/>
    <w:tmpl w:val="AF00FE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6A21A8"/>
    <w:multiLevelType w:val="hybridMultilevel"/>
    <w:tmpl w:val="94E8F6F4"/>
    <w:lvl w:ilvl="0" w:tplc="CCEADBFA">
      <w:numFmt w:val="bullet"/>
      <w:lvlText w:val="-"/>
      <w:lvlJc w:val="left"/>
      <w:pPr>
        <w:ind w:left="1800" w:hanging="360"/>
      </w:pPr>
      <w:rPr>
        <w:rFonts w:ascii="Avenir Book" w:eastAsiaTheme="minorEastAsia" w:hAnsi="Avenir Book" w:cstheme="minorBidi"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173C7E97"/>
    <w:multiLevelType w:val="hybridMultilevel"/>
    <w:tmpl w:val="6F42ADA6"/>
    <w:lvl w:ilvl="0" w:tplc="2DC2E376">
      <w:start w:val="1"/>
      <w:numFmt w:val="lowerRoman"/>
      <w:lvlText w:val="%1."/>
      <w:lvlJc w:val="left"/>
      <w:pPr>
        <w:ind w:left="1800" w:hanging="360"/>
      </w:pPr>
      <w:rPr>
        <w:rFonts w:ascii="Avenir Book" w:eastAsiaTheme="minorEastAsia" w:hAnsi="Avenir Book" w:cstheme="minorBid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9672FA"/>
    <w:multiLevelType w:val="hybridMultilevel"/>
    <w:tmpl w:val="22C64E24"/>
    <w:lvl w:ilvl="0" w:tplc="CCEADBFA">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CCEADBFA">
      <w:numFmt w:val="bullet"/>
      <w:lvlText w:val="-"/>
      <w:lvlJc w:val="left"/>
      <w:pPr>
        <w:ind w:left="1800" w:hanging="360"/>
      </w:pPr>
      <w:rPr>
        <w:rFonts w:ascii="Avenir Book" w:eastAsiaTheme="minorEastAsia" w:hAnsi="Avenir Book"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508FB"/>
    <w:multiLevelType w:val="hybridMultilevel"/>
    <w:tmpl w:val="8DBCF24E"/>
    <w:lvl w:ilvl="0" w:tplc="1009000F">
      <w:start w:val="1"/>
      <w:numFmt w:val="decimal"/>
      <w:lvlText w:val="%1."/>
      <w:lvlJc w:val="left"/>
      <w:pPr>
        <w:ind w:left="720" w:hanging="360"/>
      </w:pPr>
      <w:rPr>
        <w:rFonts w:hint="default"/>
      </w:rPr>
    </w:lvl>
    <w:lvl w:ilvl="1" w:tplc="1009001B">
      <w:start w:val="1"/>
      <w:numFmt w:val="lowerRoman"/>
      <w:lvlText w:val="%2."/>
      <w:lvlJc w:val="right"/>
      <w:pPr>
        <w:ind w:left="1494" w:hanging="360"/>
      </w:pPr>
    </w:lvl>
    <w:lvl w:ilvl="2" w:tplc="1009001B">
      <w:start w:val="1"/>
      <w:numFmt w:val="lowerRoman"/>
      <w:lvlText w:val="%3."/>
      <w:lvlJc w:val="right"/>
      <w:pPr>
        <w:ind w:left="1314"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A6"/>
    <w:rsid w:val="00002E7A"/>
    <w:rsid w:val="00011094"/>
    <w:rsid w:val="0001256F"/>
    <w:rsid w:val="00013B61"/>
    <w:rsid w:val="00054081"/>
    <w:rsid w:val="00057A8F"/>
    <w:rsid w:val="000600A1"/>
    <w:rsid w:val="00067D58"/>
    <w:rsid w:val="00093B54"/>
    <w:rsid w:val="00093F5B"/>
    <w:rsid w:val="00097ACC"/>
    <w:rsid w:val="000A2DCF"/>
    <w:rsid w:val="000A67C6"/>
    <w:rsid w:val="000C26AC"/>
    <w:rsid w:val="000C3EC1"/>
    <w:rsid w:val="000D08F6"/>
    <w:rsid w:val="000D187A"/>
    <w:rsid w:val="000D2224"/>
    <w:rsid w:val="000D5F19"/>
    <w:rsid w:val="000E12AB"/>
    <w:rsid w:val="000F0D67"/>
    <w:rsid w:val="000F31DD"/>
    <w:rsid w:val="000F5082"/>
    <w:rsid w:val="000F7FC0"/>
    <w:rsid w:val="00127A3F"/>
    <w:rsid w:val="00135816"/>
    <w:rsid w:val="00152749"/>
    <w:rsid w:val="00154324"/>
    <w:rsid w:val="00171A67"/>
    <w:rsid w:val="00174FED"/>
    <w:rsid w:val="001773EE"/>
    <w:rsid w:val="00177A84"/>
    <w:rsid w:val="00182A6A"/>
    <w:rsid w:val="001873C2"/>
    <w:rsid w:val="0019012D"/>
    <w:rsid w:val="00193A0C"/>
    <w:rsid w:val="001A1A9F"/>
    <w:rsid w:val="001B0CD5"/>
    <w:rsid w:val="001B2810"/>
    <w:rsid w:val="001B3A6B"/>
    <w:rsid w:val="001B703B"/>
    <w:rsid w:val="001C0398"/>
    <w:rsid w:val="001E1057"/>
    <w:rsid w:val="001E2619"/>
    <w:rsid w:val="002226D0"/>
    <w:rsid w:val="00241191"/>
    <w:rsid w:val="00242E5D"/>
    <w:rsid w:val="002467F4"/>
    <w:rsid w:val="00252901"/>
    <w:rsid w:val="002633CE"/>
    <w:rsid w:val="00293816"/>
    <w:rsid w:val="0029596F"/>
    <w:rsid w:val="0029746A"/>
    <w:rsid w:val="002A7F5F"/>
    <w:rsid w:val="002D458C"/>
    <w:rsid w:val="002E0521"/>
    <w:rsid w:val="002E0995"/>
    <w:rsid w:val="002E1D1F"/>
    <w:rsid w:val="002E5E84"/>
    <w:rsid w:val="00305E8D"/>
    <w:rsid w:val="00314C47"/>
    <w:rsid w:val="00316C98"/>
    <w:rsid w:val="00322038"/>
    <w:rsid w:val="00325700"/>
    <w:rsid w:val="00333173"/>
    <w:rsid w:val="00336B6F"/>
    <w:rsid w:val="00336DF2"/>
    <w:rsid w:val="00342BF3"/>
    <w:rsid w:val="00344AB5"/>
    <w:rsid w:val="00365C36"/>
    <w:rsid w:val="0037007B"/>
    <w:rsid w:val="00370770"/>
    <w:rsid w:val="00386D2F"/>
    <w:rsid w:val="00394BD9"/>
    <w:rsid w:val="00396651"/>
    <w:rsid w:val="003B10C0"/>
    <w:rsid w:val="003B1DD0"/>
    <w:rsid w:val="003B30AE"/>
    <w:rsid w:val="003B7E8E"/>
    <w:rsid w:val="003D69BA"/>
    <w:rsid w:val="003E1200"/>
    <w:rsid w:val="003E3ED3"/>
    <w:rsid w:val="003E5216"/>
    <w:rsid w:val="003F567C"/>
    <w:rsid w:val="00402F69"/>
    <w:rsid w:val="00403534"/>
    <w:rsid w:val="00410A6A"/>
    <w:rsid w:val="0041378C"/>
    <w:rsid w:val="004450CD"/>
    <w:rsid w:val="00446419"/>
    <w:rsid w:val="00452E55"/>
    <w:rsid w:val="00454E82"/>
    <w:rsid w:val="004740F7"/>
    <w:rsid w:val="00487459"/>
    <w:rsid w:val="004A0DB2"/>
    <w:rsid w:val="004B2DE2"/>
    <w:rsid w:val="004C1F85"/>
    <w:rsid w:val="004C5557"/>
    <w:rsid w:val="004D542E"/>
    <w:rsid w:val="004E31AE"/>
    <w:rsid w:val="004E5D30"/>
    <w:rsid w:val="004E77BD"/>
    <w:rsid w:val="004F1802"/>
    <w:rsid w:val="00511A11"/>
    <w:rsid w:val="0053063A"/>
    <w:rsid w:val="00542F1A"/>
    <w:rsid w:val="00545B28"/>
    <w:rsid w:val="0055429C"/>
    <w:rsid w:val="00580ACD"/>
    <w:rsid w:val="005842BA"/>
    <w:rsid w:val="00595F76"/>
    <w:rsid w:val="005B1D55"/>
    <w:rsid w:val="005B3147"/>
    <w:rsid w:val="005C7890"/>
    <w:rsid w:val="005D6D58"/>
    <w:rsid w:val="005E5DEF"/>
    <w:rsid w:val="005F1D67"/>
    <w:rsid w:val="005F380F"/>
    <w:rsid w:val="00604268"/>
    <w:rsid w:val="00613B21"/>
    <w:rsid w:val="00624FBD"/>
    <w:rsid w:val="006350EF"/>
    <w:rsid w:val="00635DD9"/>
    <w:rsid w:val="00641282"/>
    <w:rsid w:val="006439BD"/>
    <w:rsid w:val="00666066"/>
    <w:rsid w:val="00666460"/>
    <w:rsid w:val="00685C87"/>
    <w:rsid w:val="00690676"/>
    <w:rsid w:val="00696EE3"/>
    <w:rsid w:val="006B07B4"/>
    <w:rsid w:val="006B75DF"/>
    <w:rsid w:val="006C7833"/>
    <w:rsid w:val="006E7E18"/>
    <w:rsid w:val="00700071"/>
    <w:rsid w:val="00723186"/>
    <w:rsid w:val="00724580"/>
    <w:rsid w:val="00730D51"/>
    <w:rsid w:val="0074017E"/>
    <w:rsid w:val="00751AF6"/>
    <w:rsid w:val="007542C3"/>
    <w:rsid w:val="00760253"/>
    <w:rsid w:val="00772B2C"/>
    <w:rsid w:val="007739C1"/>
    <w:rsid w:val="007769D7"/>
    <w:rsid w:val="007817F5"/>
    <w:rsid w:val="00787010"/>
    <w:rsid w:val="007A588B"/>
    <w:rsid w:val="007A6446"/>
    <w:rsid w:val="007C2813"/>
    <w:rsid w:val="007C43D1"/>
    <w:rsid w:val="007D52AE"/>
    <w:rsid w:val="007D6102"/>
    <w:rsid w:val="007E1ED9"/>
    <w:rsid w:val="007F4D5E"/>
    <w:rsid w:val="007F7A4E"/>
    <w:rsid w:val="00800410"/>
    <w:rsid w:val="00801FBA"/>
    <w:rsid w:val="00807837"/>
    <w:rsid w:val="0083078D"/>
    <w:rsid w:val="00836B88"/>
    <w:rsid w:val="008433DD"/>
    <w:rsid w:val="00846EA6"/>
    <w:rsid w:val="00853E6D"/>
    <w:rsid w:val="00862A84"/>
    <w:rsid w:val="008657A2"/>
    <w:rsid w:val="00870DFF"/>
    <w:rsid w:val="008764AD"/>
    <w:rsid w:val="008807F8"/>
    <w:rsid w:val="00882812"/>
    <w:rsid w:val="00885F38"/>
    <w:rsid w:val="008A75B3"/>
    <w:rsid w:val="008B4098"/>
    <w:rsid w:val="008B7154"/>
    <w:rsid w:val="008D2D04"/>
    <w:rsid w:val="008E32F5"/>
    <w:rsid w:val="008E380C"/>
    <w:rsid w:val="008F1049"/>
    <w:rsid w:val="008F2950"/>
    <w:rsid w:val="008F3ABE"/>
    <w:rsid w:val="008F5433"/>
    <w:rsid w:val="008F5F79"/>
    <w:rsid w:val="008F7C03"/>
    <w:rsid w:val="009209FE"/>
    <w:rsid w:val="00921CBA"/>
    <w:rsid w:val="009325BF"/>
    <w:rsid w:val="00941AEE"/>
    <w:rsid w:val="0094500B"/>
    <w:rsid w:val="00950E52"/>
    <w:rsid w:val="00965016"/>
    <w:rsid w:val="00965DC2"/>
    <w:rsid w:val="00986301"/>
    <w:rsid w:val="00997E6C"/>
    <w:rsid w:val="009A5FF1"/>
    <w:rsid w:val="009B58AA"/>
    <w:rsid w:val="009C5D45"/>
    <w:rsid w:val="009D4201"/>
    <w:rsid w:val="009D48AE"/>
    <w:rsid w:val="009E3BC6"/>
    <w:rsid w:val="00A0211B"/>
    <w:rsid w:val="00A12502"/>
    <w:rsid w:val="00A17D22"/>
    <w:rsid w:val="00A20D13"/>
    <w:rsid w:val="00A33A49"/>
    <w:rsid w:val="00A361AD"/>
    <w:rsid w:val="00A368DC"/>
    <w:rsid w:val="00A41B69"/>
    <w:rsid w:val="00A516C8"/>
    <w:rsid w:val="00A66B2E"/>
    <w:rsid w:val="00A67B22"/>
    <w:rsid w:val="00A7484C"/>
    <w:rsid w:val="00A757CC"/>
    <w:rsid w:val="00A776E3"/>
    <w:rsid w:val="00A82FAD"/>
    <w:rsid w:val="00A844BF"/>
    <w:rsid w:val="00A85CD6"/>
    <w:rsid w:val="00A95FD5"/>
    <w:rsid w:val="00A97055"/>
    <w:rsid w:val="00AB3C81"/>
    <w:rsid w:val="00AB759A"/>
    <w:rsid w:val="00AB7850"/>
    <w:rsid w:val="00AB7B59"/>
    <w:rsid w:val="00AC2008"/>
    <w:rsid w:val="00AD76F4"/>
    <w:rsid w:val="00AE21D2"/>
    <w:rsid w:val="00B12948"/>
    <w:rsid w:val="00B12A63"/>
    <w:rsid w:val="00B22581"/>
    <w:rsid w:val="00B4212E"/>
    <w:rsid w:val="00B52DFA"/>
    <w:rsid w:val="00B574F8"/>
    <w:rsid w:val="00B63707"/>
    <w:rsid w:val="00B7115D"/>
    <w:rsid w:val="00B72366"/>
    <w:rsid w:val="00B82327"/>
    <w:rsid w:val="00B85AAA"/>
    <w:rsid w:val="00B91FB9"/>
    <w:rsid w:val="00B9356F"/>
    <w:rsid w:val="00B936B6"/>
    <w:rsid w:val="00BA095A"/>
    <w:rsid w:val="00BC2BAE"/>
    <w:rsid w:val="00BD57F8"/>
    <w:rsid w:val="00BE1042"/>
    <w:rsid w:val="00BE7FFB"/>
    <w:rsid w:val="00C3186B"/>
    <w:rsid w:val="00C32200"/>
    <w:rsid w:val="00C3287E"/>
    <w:rsid w:val="00C35000"/>
    <w:rsid w:val="00C366FC"/>
    <w:rsid w:val="00C37F94"/>
    <w:rsid w:val="00C41663"/>
    <w:rsid w:val="00C41DFF"/>
    <w:rsid w:val="00C457F6"/>
    <w:rsid w:val="00C5074B"/>
    <w:rsid w:val="00C662BF"/>
    <w:rsid w:val="00C71B09"/>
    <w:rsid w:val="00C85BFF"/>
    <w:rsid w:val="00C91959"/>
    <w:rsid w:val="00CC1F8C"/>
    <w:rsid w:val="00CC32D8"/>
    <w:rsid w:val="00CD3D84"/>
    <w:rsid w:val="00CD3DC3"/>
    <w:rsid w:val="00CF6D59"/>
    <w:rsid w:val="00D00D95"/>
    <w:rsid w:val="00D00DBC"/>
    <w:rsid w:val="00D013F1"/>
    <w:rsid w:val="00D02D62"/>
    <w:rsid w:val="00D0467D"/>
    <w:rsid w:val="00D13208"/>
    <w:rsid w:val="00D17CBA"/>
    <w:rsid w:val="00D27E30"/>
    <w:rsid w:val="00D3075C"/>
    <w:rsid w:val="00D347F3"/>
    <w:rsid w:val="00D42605"/>
    <w:rsid w:val="00D4442A"/>
    <w:rsid w:val="00D47143"/>
    <w:rsid w:val="00D5069D"/>
    <w:rsid w:val="00D55743"/>
    <w:rsid w:val="00D71E63"/>
    <w:rsid w:val="00D744F0"/>
    <w:rsid w:val="00D9763B"/>
    <w:rsid w:val="00DA72B0"/>
    <w:rsid w:val="00DB0B3B"/>
    <w:rsid w:val="00DB3EDB"/>
    <w:rsid w:val="00DB7C3E"/>
    <w:rsid w:val="00DC744A"/>
    <w:rsid w:val="00DD0E65"/>
    <w:rsid w:val="00DD756B"/>
    <w:rsid w:val="00E105B7"/>
    <w:rsid w:val="00E150F7"/>
    <w:rsid w:val="00E15E1D"/>
    <w:rsid w:val="00E177F9"/>
    <w:rsid w:val="00E22CDC"/>
    <w:rsid w:val="00E23C1D"/>
    <w:rsid w:val="00E4342F"/>
    <w:rsid w:val="00E4683E"/>
    <w:rsid w:val="00E54BF0"/>
    <w:rsid w:val="00E75D75"/>
    <w:rsid w:val="00E76C5E"/>
    <w:rsid w:val="00E87680"/>
    <w:rsid w:val="00ED4B42"/>
    <w:rsid w:val="00EE393E"/>
    <w:rsid w:val="00EF580F"/>
    <w:rsid w:val="00F12780"/>
    <w:rsid w:val="00F15824"/>
    <w:rsid w:val="00F273F2"/>
    <w:rsid w:val="00F34018"/>
    <w:rsid w:val="00F371CE"/>
    <w:rsid w:val="00F376FB"/>
    <w:rsid w:val="00F5479A"/>
    <w:rsid w:val="00F73129"/>
    <w:rsid w:val="00F75D67"/>
    <w:rsid w:val="00F83BEC"/>
    <w:rsid w:val="00FB0BD3"/>
    <w:rsid w:val="00FD4995"/>
    <w:rsid w:val="00FF5737"/>
    <w:rsid w:val="00FF7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E9A9B"/>
  <w15:docId w15:val="{B7566577-7396-4AD4-9D63-950A3FEC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208"/>
    <w:rPr>
      <w:rFonts w:ascii="Avenir Book" w:hAnsi="Avenir Book"/>
      <w:sz w:val="24"/>
    </w:rPr>
  </w:style>
  <w:style w:type="paragraph" w:styleId="Heading1">
    <w:name w:val="heading 1"/>
    <w:basedOn w:val="Normal"/>
    <w:next w:val="Normal"/>
    <w:link w:val="Heading1Char"/>
    <w:uiPriority w:val="9"/>
    <w:qFormat/>
    <w:rsid w:val="00344AB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44AB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44AB5"/>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344AB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44AB5"/>
    <w:pPr>
      <w:spacing w:before="200" w:after="0"/>
      <w:jc w:val="left"/>
      <w:outlineLvl w:val="4"/>
    </w:pPr>
    <w:rPr>
      <w:smallCaps/>
      <w:color w:val="1E5E9F" w:themeColor="accent2" w:themeShade="BF"/>
      <w:spacing w:val="10"/>
      <w:sz w:val="22"/>
      <w:szCs w:val="26"/>
    </w:rPr>
  </w:style>
  <w:style w:type="paragraph" w:styleId="Heading6">
    <w:name w:val="heading 6"/>
    <w:basedOn w:val="Normal"/>
    <w:next w:val="Normal"/>
    <w:link w:val="Heading6Char"/>
    <w:uiPriority w:val="9"/>
    <w:semiHidden/>
    <w:unhideWhenUsed/>
    <w:qFormat/>
    <w:rsid w:val="00344AB5"/>
    <w:pPr>
      <w:spacing w:after="0"/>
      <w:jc w:val="left"/>
      <w:outlineLvl w:val="5"/>
    </w:pPr>
    <w:rPr>
      <w:smallCaps/>
      <w:color w:val="297FD5" w:themeColor="accent2"/>
      <w:spacing w:val="5"/>
      <w:sz w:val="22"/>
    </w:rPr>
  </w:style>
  <w:style w:type="paragraph" w:styleId="Heading7">
    <w:name w:val="heading 7"/>
    <w:basedOn w:val="Normal"/>
    <w:next w:val="Normal"/>
    <w:link w:val="Heading7Char"/>
    <w:uiPriority w:val="9"/>
    <w:semiHidden/>
    <w:unhideWhenUsed/>
    <w:qFormat/>
    <w:rsid w:val="00344AB5"/>
    <w:pPr>
      <w:spacing w:after="0"/>
      <w:jc w:val="left"/>
      <w:outlineLvl w:val="6"/>
    </w:pPr>
    <w:rPr>
      <w:b/>
      <w:smallCaps/>
      <w:color w:val="297FD5" w:themeColor="accent2"/>
      <w:spacing w:val="10"/>
    </w:rPr>
  </w:style>
  <w:style w:type="paragraph" w:styleId="Heading8">
    <w:name w:val="heading 8"/>
    <w:basedOn w:val="Normal"/>
    <w:next w:val="Normal"/>
    <w:link w:val="Heading8Char"/>
    <w:uiPriority w:val="9"/>
    <w:semiHidden/>
    <w:unhideWhenUsed/>
    <w:qFormat/>
    <w:rsid w:val="00344AB5"/>
    <w:pPr>
      <w:spacing w:after="0"/>
      <w:jc w:val="left"/>
      <w:outlineLvl w:val="7"/>
    </w:pPr>
    <w:rPr>
      <w:b/>
      <w:i/>
      <w:smallCaps/>
      <w:color w:val="1E5E9F" w:themeColor="accent2" w:themeShade="BF"/>
    </w:rPr>
  </w:style>
  <w:style w:type="paragraph" w:styleId="Heading9">
    <w:name w:val="heading 9"/>
    <w:basedOn w:val="Normal"/>
    <w:next w:val="Normal"/>
    <w:link w:val="Heading9Char"/>
    <w:uiPriority w:val="9"/>
    <w:semiHidden/>
    <w:unhideWhenUsed/>
    <w:qFormat/>
    <w:rsid w:val="00344AB5"/>
    <w:pPr>
      <w:spacing w:after="0"/>
      <w:jc w:val="left"/>
      <w:outlineLvl w:val="8"/>
    </w:pPr>
    <w:rPr>
      <w:b/>
      <w:i/>
      <w:smallCaps/>
      <w:color w:val="143E69"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AB5"/>
    <w:rPr>
      <w:smallCaps/>
      <w:spacing w:val="5"/>
      <w:sz w:val="32"/>
      <w:szCs w:val="32"/>
    </w:rPr>
  </w:style>
  <w:style w:type="paragraph" w:styleId="BalloonText">
    <w:name w:val="Balloon Text"/>
    <w:basedOn w:val="Normal"/>
    <w:semiHidden/>
    <w:rsid w:val="00B936B6"/>
    <w:rPr>
      <w:rFonts w:cs="Tahoma"/>
      <w:sz w:val="16"/>
      <w:szCs w:val="16"/>
    </w:rPr>
  </w:style>
  <w:style w:type="paragraph" w:styleId="Title">
    <w:name w:val="Title"/>
    <w:basedOn w:val="Normal"/>
    <w:next w:val="Normal"/>
    <w:link w:val="TitleChar"/>
    <w:uiPriority w:val="10"/>
    <w:qFormat/>
    <w:rsid w:val="00344AB5"/>
    <w:pPr>
      <w:pBdr>
        <w:top w:val="single" w:sz="12" w:space="1" w:color="297FD5" w:themeColor="accent2"/>
      </w:pBdr>
      <w:spacing w:line="240" w:lineRule="auto"/>
      <w:jc w:val="right"/>
    </w:pPr>
    <w:rPr>
      <w:smallCaps/>
      <w:sz w:val="48"/>
      <w:szCs w:val="48"/>
    </w:rPr>
  </w:style>
  <w:style w:type="character" w:styleId="PlaceholderText">
    <w:name w:val="Placeholder Text"/>
    <w:basedOn w:val="DefaultParagraphFont"/>
    <w:uiPriority w:val="99"/>
    <w:semiHidden/>
    <w:rsid w:val="00093B54"/>
    <w:rPr>
      <w:color w:val="808080"/>
    </w:rPr>
  </w:style>
  <w:style w:type="table" w:styleId="TableGrid">
    <w:name w:val="Table Grid"/>
    <w:basedOn w:val="TableNormal"/>
    <w:uiPriority w:val="59"/>
    <w:rsid w:val="00E8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44AB5"/>
    <w:rPr>
      <w:smallCaps/>
      <w:spacing w:val="5"/>
      <w:sz w:val="28"/>
      <w:szCs w:val="28"/>
    </w:rPr>
  </w:style>
  <w:style w:type="character" w:customStyle="1" w:styleId="Heading3Char">
    <w:name w:val="Heading 3 Char"/>
    <w:basedOn w:val="DefaultParagraphFont"/>
    <w:link w:val="Heading3"/>
    <w:uiPriority w:val="9"/>
    <w:semiHidden/>
    <w:rsid w:val="00344AB5"/>
    <w:rPr>
      <w:smallCaps/>
      <w:spacing w:val="5"/>
      <w:sz w:val="24"/>
      <w:szCs w:val="24"/>
    </w:rPr>
  </w:style>
  <w:style w:type="character" w:customStyle="1" w:styleId="Heading4Char">
    <w:name w:val="Heading 4 Char"/>
    <w:basedOn w:val="DefaultParagraphFont"/>
    <w:link w:val="Heading4"/>
    <w:uiPriority w:val="9"/>
    <w:semiHidden/>
    <w:rsid w:val="00344AB5"/>
    <w:rPr>
      <w:smallCaps/>
      <w:spacing w:val="10"/>
      <w:sz w:val="22"/>
      <w:szCs w:val="22"/>
    </w:rPr>
  </w:style>
  <w:style w:type="character" w:customStyle="1" w:styleId="Heading5Char">
    <w:name w:val="Heading 5 Char"/>
    <w:basedOn w:val="DefaultParagraphFont"/>
    <w:link w:val="Heading5"/>
    <w:uiPriority w:val="9"/>
    <w:semiHidden/>
    <w:rsid w:val="00344AB5"/>
    <w:rPr>
      <w:smallCaps/>
      <w:color w:val="1E5E9F" w:themeColor="accent2" w:themeShade="BF"/>
      <w:spacing w:val="10"/>
      <w:sz w:val="22"/>
      <w:szCs w:val="26"/>
    </w:rPr>
  </w:style>
  <w:style w:type="character" w:customStyle="1" w:styleId="Heading6Char">
    <w:name w:val="Heading 6 Char"/>
    <w:basedOn w:val="DefaultParagraphFont"/>
    <w:link w:val="Heading6"/>
    <w:uiPriority w:val="9"/>
    <w:semiHidden/>
    <w:rsid w:val="00344AB5"/>
    <w:rPr>
      <w:smallCaps/>
      <w:color w:val="297FD5" w:themeColor="accent2"/>
      <w:spacing w:val="5"/>
      <w:sz w:val="22"/>
    </w:rPr>
  </w:style>
  <w:style w:type="character" w:customStyle="1" w:styleId="Heading7Char">
    <w:name w:val="Heading 7 Char"/>
    <w:basedOn w:val="DefaultParagraphFont"/>
    <w:link w:val="Heading7"/>
    <w:uiPriority w:val="9"/>
    <w:semiHidden/>
    <w:rsid w:val="00344AB5"/>
    <w:rPr>
      <w:b/>
      <w:smallCaps/>
      <w:color w:val="297FD5" w:themeColor="accent2"/>
      <w:spacing w:val="10"/>
    </w:rPr>
  </w:style>
  <w:style w:type="character" w:customStyle="1" w:styleId="Heading8Char">
    <w:name w:val="Heading 8 Char"/>
    <w:basedOn w:val="DefaultParagraphFont"/>
    <w:link w:val="Heading8"/>
    <w:uiPriority w:val="9"/>
    <w:semiHidden/>
    <w:rsid w:val="00344AB5"/>
    <w:rPr>
      <w:b/>
      <w:i/>
      <w:smallCaps/>
      <w:color w:val="1E5E9F" w:themeColor="accent2" w:themeShade="BF"/>
    </w:rPr>
  </w:style>
  <w:style w:type="character" w:customStyle="1" w:styleId="Heading9Char">
    <w:name w:val="Heading 9 Char"/>
    <w:basedOn w:val="DefaultParagraphFont"/>
    <w:link w:val="Heading9"/>
    <w:uiPriority w:val="9"/>
    <w:semiHidden/>
    <w:rsid w:val="00344AB5"/>
    <w:rPr>
      <w:b/>
      <w:i/>
      <w:smallCaps/>
      <w:color w:val="143E69" w:themeColor="accent2" w:themeShade="7F"/>
    </w:rPr>
  </w:style>
  <w:style w:type="paragraph" w:styleId="Caption">
    <w:name w:val="caption"/>
    <w:basedOn w:val="Normal"/>
    <w:next w:val="Normal"/>
    <w:uiPriority w:val="35"/>
    <w:semiHidden/>
    <w:unhideWhenUsed/>
    <w:qFormat/>
    <w:rsid w:val="00344AB5"/>
    <w:rPr>
      <w:b/>
      <w:bCs/>
      <w:caps/>
      <w:sz w:val="16"/>
      <w:szCs w:val="18"/>
    </w:rPr>
  </w:style>
  <w:style w:type="character" w:customStyle="1" w:styleId="TitleChar">
    <w:name w:val="Title Char"/>
    <w:basedOn w:val="DefaultParagraphFont"/>
    <w:link w:val="Title"/>
    <w:uiPriority w:val="10"/>
    <w:rsid w:val="00344AB5"/>
    <w:rPr>
      <w:smallCaps/>
      <w:sz w:val="48"/>
      <w:szCs w:val="48"/>
    </w:rPr>
  </w:style>
  <w:style w:type="paragraph" w:styleId="Subtitle">
    <w:name w:val="Subtitle"/>
    <w:basedOn w:val="Normal"/>
    <w:next w:val="Normal"/>
    <w:link w:val="SubtitleChar"/>
    <w:uiPriority w:val="11"/>
    <w:qFormat/>
    <w:rsid w:val="00344AB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44AB5"/>
    <w:rPr>
      <w:rFonts w:asciiTheme="majorHAnsi" w:eastAsiaTheme="majorEastAsia" w:hAnsiTheme="majorHAnsi" w:cstheme="majorBidi"/>
      <w:szCs w:val="22"/>
    </w:rPr>
  </w:style>
  <w:style w:type="character" w:styleId="Strong">
    <w:name w:val="Strong"/>
    <w:uiPriority w:val="22"/>
    <w:qFormat/>
    <w:rsid w:val="00344AB5"/>
    <w:rPr>
      <w:b/>
      <w:color w:val="297FD5" w:themeColor="accent2"/>
    </w:rPr>
  </w:style>
  <w:style w:type="character" w:styleId="Emphasis">
    <w:name w:val="Emphasis"/>
    <w:uiPriority w:val="20"/>
    <w:qFormat/>
    <w:rsid w:val="00344AB5"/>
    <w:rPr>
      <w:b/>
      <w:i/>
      <w:spacing w:val="10"/>
    </w:rPr>
  </w:style>
  <w:style w:type="paragraph" w:styleId="NoSpacing">
    <w:name w:val="No Spacing"/>
    <w:basedOn w:val="Normal"/>
    <w:link w:val="NoSpacingChar"/>
    <w:uiPriority w:val="1"/>
    <w:qFormat/>
    <w:rsid w:val="00344AB5"/>
    <w:pPr>
      <w:spacing w:after="0" w:line="240" w:lineRule="auto"/>
    </w:pPr>
  </w:style>
  <w:style w:type="character" w:customStyle="1" w:styleId="NoSpacingChar">
    <w:name w:val="No Spacing Char"/>
    <w:basedOn w:val="DefaultParagraphFont"/>
    <w:link w:val="NoSpacing"/>
    <w:uiPriority w:val="1"/>
    <w:rsid w:val="00344AB5"/>
  </w:style>
  <w:style w:type="paragraph" w:styleId="ListParagraph">
    <w:name w:val="List Paragraph"/>
    <w:basedOn w:val="Normal"/>
    <w:uiPriority w:val="34"/>
    <w:qFormat/>
    <w:rsid w:val="00344AB5"/>
    <w:pPr>
      <w:ind w:left="720"/>
      <w:contextualSpacing/>
    </w:pPr>
  </w:style>
  <w:style w:type="paragraph" w:styleId="Quote">
    <w:name w:val="Quote"/>
    <w:basedOn w:val="Normal"/>
    <w:next w:val="Normal"/>
    <w:link w:val="QuoteChar"/>
    <w:uiPriority w:val="29"/>
    <w:qFormat/>
    <w:rsid w:val="00344AB5"/>
    <w:rPr>
      <w:i/>
    </w:rPr>
  </w:style>
  <w:style w:type="character" w:customStyle="1" w:styleId="QuoteChar">
    <w:name w:val="Quote Char"/>
    <w:basedOn w:val="DefaultParagraphFont"/>
    <w:link w:val="Quote"/>
    <w:uiPriority w:val="29"/>
    <w:rsid w:val="00344AB5"/>
    <w:rPr>
      <w:i/>
    </w:rPr>
  </w:style>
  <w:style w:type="paragraph" w:styleId="IntenseQuote">
    <w:name w:val="Intense Quote"/>
    <w:basedOn w:val="Normal"/>
    <w:next w:val="Normal"/>
    <w:link w:val="IntenseQuoteChar"/>
    <w:uiPriority w:val="30"/>
    <w:qFormat/>
    <w:rsid w:val="00344AB5"/>
    <w:pPr>
      <w:pBdr>
        <w:top w:val="single" w:sz="8" w:space="10" w:color="1E5E9F" w:themeColor="accent2" w:themeShade="BF"/>
        <w:left w:val="single" w:sz="8" w:space="10" w:color="1E5E9F" w:themeColor="accent2" w:themeShade="BF"/>
        <w:bottom w:val="single" w:sz="8" w:space="10" w:color="1E5E9F" w:themeColor="accent2" w:themeShade="BF"/>
        <w:right w:val="single" w:sz="8" w:space="10" w:color="1E5E9F" w:themeColor="accent2" w:themeShade="BF"/>
      </w:pBdr>
      <w:shd w:val="clear" w:color="auto" w:fill="297FD5"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44AB5"/>
    <w:rPr>
      <w:b/>
      <w:i/>
      <w:color w:val="FFFFFF" w:themeColor="background1"/>
      <w:shd w:val="clear" w:color="auto" w:fill="297FD5" w:themeFill="accent2"/>
    </w:rPr>
  </w:style>
  <w:style w:type="character" w:styleId="SubtleEmphasis">
    <w:name w:val="Subtle Emphasis"/>
    <w:uiPriority w:val="19"/>
    <w:qFormat/>
    <w:rsid w:val="00344AB5"/>
    <w:rPr>
      <w:i/>
    </w:rPr>
  </w:style>
  <w:style w:type="character" w:styleId="IntenseEmphasis">
    <w:name w:val="Intense Emphasis"/>
    <w:uiPriority w:val="21"/>
    <w:qFormat/>
    <w:rsid w:val="00344AB5"/>
    <w:rPr>
      <w:b/>
      <w:i/>
      <w:color w:val="297FD5" w:themeColor="accent2"/>
      <w:spacing w:val="10"/>
    </w:rPr>
  </w:style>
  <w:style w:type="character" w:styleId="SubtleReference">
    <w:name w:val="Subtle Reference"/>
    <w:uiPriority w:val="31"/>
    <w:qFormat/>
    <w:rsid w:val="00344AB5"/>
    <w:rPr>
      <w:b/>
    </w:rPr>
  </w:style>
  <w:style w:type="character" w:styleId="IntenseReference">
    <w:name w:val="Intense Reference"/>
    <w:uiPriority w:val="32"/>
    <w:qFormat/>
    <w:rsid w:val="00344AB5"/>
    <w:rPr>
      <w:b/>
      <w:bCs/>
      <w:smallCaps/>
      <w:spacing w:val="5"/>
      <w:sz w:val="22"/>
      <w:szCs w:val="22"/>
      <w:u w:val="single"/>
    </w:rPr>
  </w:style>
  <w:style w:type="character" w:styleId="BookTitle">
    <w:name w:val="Book Title"/>
    <w:uiPriority w:val="33"/>
    <w:qFormat/>
    <w:rsid w:val="00344AB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44AB5"/>
    <w:pPr>
      <w:outlineLvl w:val="9"/>
    </w:pPr>
    <w:rPr>
      <w:lang w:bidi="en-US"/>
    </w:rPr>
  </w:style>
  <w:style w:type="character" w:styleId="CommentReference">
    <w:name w:val="annotation reference"/>
    <w:basedOn w:val="DefaultParagraphFont"/>
    <w:uiPriority w:val="99"/>
    <w:semiHidden/>
    <w:unhideWhenUsed/>
    <w:rsid w:val="00F376FB"/>
    <w:rPr>
      <w:sz w:val="18"/>
      <w:szCs w:val="18"/>
    </w:rPr>
  </w:style>
  <w:style w:type="paragraph" w:styleId="CommentText">
    <w:name w:val="annotation text"/>
    <w:basedOn w:val="Normal"/>
    <w:link w:val="CommentTextChar"/>
    <w:uiPriority w:val="99"/>
    <w:semiHidden/>
    <w:unhideWhenUsed/>
    <w:rsid w:val="00F376FB"/>
    <w:pPr>
      <w:spacing w:line="240" w:lineRule="auto"/>
    </w:pPr>
    <w:rPr>
      <w:szCs w:val="24"/>
    </w:rPr>
  </w:style>
  <w:style w:type="character" w:customStyle="1" w:styleId="CommentTextChar">
    <w:name w:val="Comment Text Char"/>
    <w:basedOn w:val="DefaultParagraphFont"/>
    <w:link w:val="CommentText"/>
    <w:uiPriority w:val="99"/>
    <w:semiHidden/>
    <w:rsid w:val="00F376FB"/>
    <w:rPr>
      <w:sz w:val="24"/>
      <w:szCs w:val="24"/>
    </w:rPr>
  </w:style>
  <w:style w:type="paragraph" w:styleId="CommentSubject">
    <w:name w:val="annotation subject"/>
    <w:basedOn w:val="CommentText"/>
    <w:next w:val="CommentText"/>
    <w:link w:val="CommentSubjectChar"/>
    <w:uiPriority w:val="99"/>
    <w:semiHidden/>
    <w:unhideWhenUsed/>
    <w:rsid w:val="00F376FB"/>
    <w:rPr>
      <w:b/>
      <w:bCs/>
      <w:sz w:val="20"/>
      <w:szCs w:val="20"/>
    </w:rPr>
  </w:style>
  <w:style w:type="character" w:customStyle="1" w:styleId="CommentSubjectChar">
    <w:name w:val="Comment Subject Char"/>
    <w:basedOn w:val="CommentTextChar"/>
    <w:link w:val="CommentSubject"/>
    <w:uiPriority w:val="99"/>
    <w:semiHidden/>
    <w:rsid w:val="00F376FB"/>
    <w:rPr>
      <w:b/>
      <w:bCs/>
      <w:sz w:val="24"/>
      <w:szCs w:val="24"/>
    </w:rPr>
  </w:style>
  <w:style w:type="paragraph" w:styleId="FootnoteText">
    <w:name w:val="footnote text"/>
    <w:basedOn w:val="Normal"/>
    <w:link w:val="FootnoteTextChar"/>
    <w:uiPriority w:val="99"/>
    <w:unhideWhenUsed/>
    <w:rsid w:val="00C3186B"/>
    <w:pPr>
      <w:spacing w:after="0" w:line="240" w:lineRule="auto"/>
    </w:pPr>
    <w:rPr>
      <w:szCs w:val="24"/>
    </w:rPr>
  </w:style>
  <w:style w:type="character" w:customStyle="1" w:styleId="FootnoteTextChar">
    <w:name w:val="Footnote Text Char"/>
    <w:basedOn w:val="DefaultParagraphFont"/>
    <w:link w:val="FootnoteText"/>
    <w:uiPriority w:val="99"/>
    <w:rsid w:val="00C3186B"/>
    <w:rPr>
      <w:sz w:val="24"/>
      <w:szCs w:val="24"/>
    </w:rPr>
  </w:style>
  <w:style w:type="character" w:styleId="FootnoteReference">
    <w:name w:val="footnote reference"/>
    <w:basedOn w:val="DefaultParagraphFont"/>
    <w:uiPriority w:val="99"/>
    <w:unhideWhenUsed/>
    <w:rsid w:val="00C3186B"/>
    <w:rPr>
      <w:vertAlign w:val="superscript"/>
    </w:rPr>
  </w:style>
  <w:style w:type="table" w:styleId="PlainTable3">
    <w:name w:val="Plain Table 3"/>
    <w:basedOn w:val="TableNormal"/>
    <w:uiPriority w:val="99"/>
    <w:rsid w:val="00E43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D47143"/>
    <w:rPr>
      <w:color w:val="9454C3" w:themeColor="hyperlink"/>
      <w:u w:val="single"/>
    </w:rPr>
  </w:style>
  <w:style w:type="character" w:styleId="UnresolvedMention">
    <w:name w:val="Unresolved Mention"/>
    <w:basedOn w:val="DefaultParagraphFont"/>
    <w:uiPriority w:val="99"/>
    <w:semiHidden/>
    <w:unhideWhenUsed/>
    <w:rsid w:val="00D471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oin.me/asharedfutur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0A67-322B-47E5-956F-0B24ADA8317F}">
  <ds:schemaRefs>
    <ds:schemaRef ds:uri="http://schemas.microsoft.com/sharepoint/v3/contenttype/forms"/>
  </ds:schemaRefs>
</ds:datastoreItem>
</file>

<file path=customXml/itemProps2.xml><?xml version="1.0" encoding="utf-8"?>
<ds:datastoreItem xmlns:ds="http://schemas.openxmlformats.org/officeDocument/2006/customXml" ds:itemID="{D9362E49-9D00-4AC1-8FA1-20CB3319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Conference agenda</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agenda</dc:title>
  <dc:creator>Catherine Hart</dc:creator>
  <cp:keywords/>
  <cp:lastModifiedBy>Robert Stefanelli</cp:lastModifiedBy>
  <cp:revision>124</cp:revision>
  <cp:lastPrinted>2015-06-18T18:10:00Z</cp:lastPrinted>
  <dcterms:created xsi:type="dcterms:W3CDTF">2018-04-09T12:46:00Z</dcterms:created>
  <dcterms:modified xsi:type="dcterms:W3CDTF">2018-04-10T13:50:00Z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TC010684351033</vt:lpwstr>
  </property>
</Properties>
</file>